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C4DD2C2">
      <w:pPr>
        <w:pStyle w:val="style0"/>
        <w:bidi/>
        <w:spacing w:after="0" w:lineRule="auto" w:line="240"/>
        <w:rPr>
          <w:rFonts w:ascii="Traditional Arabic" w:cs="Traditional Arabic" w:hAnsi="Traditional Arabic"/>
          <w:bCs/>
          <w:rtl/>
          <w:lang w:val="en-US" w:bidi="ar-JO"/>
        </w:rPr>
      </w:pPr>
    </w:p>
    <w:p w14:paraId="4F3676A3">
      <w:pPr>
        <w:pStyle w:val="style0"/>
        <w:bidi/>
        <w:spacing w:after="0" w:lineRule="auto" w:line="240"/>
        <w:jc w:val="center"/>
        <w:rPr>
          <w:rFonts w:ascii="Traditional Arabic" w:cs="Traditional Arabic" w:hAnsi="Traditional Arabic"/>
          <w:b/>
          <w:sz w:val="36"/>
          <w:szCs w:val="36"/>
        </w:rPr>
      </w:pPr>
      <w:r>
        <w:rPr>
          <w:rFonts w:ascii="Traditional Arabic" w:cs="Traditional Arabic" w:hAnsi="Traditional Arabic"/>
          <w:bCs/>
          <w:sz w:val="36"/>
          <w:szCs w:val="36"/>
          <w:rtl/>
        </w:rPr>
        <w:t xml:space="preserve">عنوان البحث </w:t>
      </w:r>
      <w:r>
        <w:rPr>
          <w:rFonts w:ascii="Traditional Arabic" w:cs="Traditional Arabic" w:hAnsi="Traditional Arabic" w:hint="cs"/>
          <w:bCs/>
          <w:sz w:val="36"/>
          <w:szCs w:val="36"/>
          <w:rtl/>
          <w:lang w:bidi="ar-JO"/>
        </w:rPr>
        <w:t>باللغة العربية</w:t>
      </w:r>
      <w:r>
        <w:rPr>
          <w:rFonts w:ascii="Traditional Arabic" w:cs="Traditional Arabic" w:hAnsi="Traditional Arabic"/>
          <w:bCs/>
          <w:sz w:val="36"/>
          <w:szCs w:val="36"/>
          <w:rtl/>
        </w:rPr>
        <w:t xml:space="preserve"> ...</w:t>
      </w:r>
      <w:r>
        <w:rPr>
          <w:rFonts w:ascii="Traditional Arabic" w:cs="Traditional Arabic" w:hAnsi="Traditional Arabic"/>
          <w:bCs/>
          <w:sz w:val="36"/>
          <w:szCs w:val="36"/>
          <w:rtl/>
        </w:rPr>
        <w:t xml:space="preserve">..  </w:t>
      </w:r>
      <w:r>
        <w:rPr>
          <w:rFonts w:ascii="Traditional Arabic" w:cs="Traditional Arabic" w:hAnsi="Traditional Arabic"/>
          <w:b/>
          <w:sz w:val="36"/>
          <w:szCs w:val="36"/>
        </w:rPr>
        <w:t xml:space="preserve">[Font: Traditional Arabic, Bold, </w:t>
      </w:r>
      <w:r>
        <w:rPr>
          <w:rFonts w:ascii="Traditional Arabic" w:cs="Traditional Arabic" w:hAnsi="Traditional Arabic"/>
          <w:b/>
          <w:sz w:val="36"/>
          <w:szCs w:val="36"/>
        </w:rPr>
        <w:t>1</w:t>
      </w:r>
      <w:r>
        <w:rPr>
          <w:rFonts w:ascii="Traditional Arabic" w:cs="Traditional Arabic" w:hAnsi="Traditional Arabic"/>
          <w:b/>
          <w:sz w:val="36"/>
          <w:szCs w:val="36"/>
        </w:rPr>
        <w:t>8</w:t>
      </w:r>
      <w:r>
        <w:rPr>
          <w:rFonts w:ascii="Traditional Arabic" w:cs="Traditional Arabic" w:hAnsi="Traditional Arabic"/>
          <w:b/>
          <w:sz w:val="36"/>
          <w:szCs w:val="36"/>
        </w:rPr>
        <w:t>]</w:t>
      </w:r>
    </w:p>
    <w:p w14:paraId="77723277">
      <w:pPr>
        <w:pStyle w:val="style0"/>
        <w:bidi/>
        <w:spacing w:after="0" w:lineRule="auto" w:line="240"/>
        <w:jc w:val="center"/>
        <w:rPr>
          <w:rFonts w:ascii="Traditional Arabic" w:cs="Traditional Arabic" w:hAnsi="Traditional Arabic"/>
          <w:b/>
          <w:color w:val="ff0000"/>
          <w:lang w:val="en-US" w:bidi="ar-JO"/>
        </w:rPr>
      </w:pPr>
    </w:p>
    <w:p w14:paraId="6D4072B6">
      <w:pPr>
        <w:pStyle w:val="style0"/>
        <w:spacing w:after="0" w:lineRule="auto" w:line="240"/>
        <w:jc w:val="center"/>
        <w:rPr>
          <w:rFonts w:ascii="Traditional Arabic" w:cs="Traditional Arabic" w:hAnsi="Traditional Arabic"/>
          <w:sz w:val="24"/>
          <w:szCs w:val="24"/>
          <w:rtl/>
          <w:lang w:bidi="ar-JO"/>
        </w:rPr>
      </w:pPr>
      <w:r>
        <w:rPr>
          <w:rFonts w:ascii="Traditional Arabic" w:cs="Traditional Arabic" w:hAnsi="Traditional Arabic"/>
          <w:sz w:val="24"/>
          <w:szCs w:val="24"/>
        </w:rPr>
        <w:t>[</w:t>
      </w:r>
      <w:r>
        <w:rPr>
          <w:rFonts w:ascii="Traditional Arabic" w:cs="Traditional Arabic" w:hAnsi="Traditional Arabic"/>
          <w:sz w:val="24"/>
          <w:szCs w:val="24"/>
        </w:rPr>
        <w:t>Font:</w:t>
      </w:r>
      <w:bookmarkStart w:id="0" w:name="_Hlk207917456"/>
      <w:r>
        <w:rPr>
          <w:rFonts w:ascii="Traditional Arabic" w:cs="Traditional Arabic" w:hAnsi="Traditional Arabic"/>
          <w:sz w:val="24"/>
          <w:szCs w:val="24"/>
        </w:rPr>
        <w:t>Traditional</w:t>
      </w:r>
      <w:r>
        <w:rPr>
          <w:rFonts w:ascii="Traditional Arabic" w:cs="Traditional Arabic" w:hAnsi="Traditional Arabic"/>
          <w:sz w:val="24"/>
          <w:szCs w:val="24"/>
        </w:rPr>
        <w:t xml:space="preserve"> Arabic</w:t>
      </w:r>
      <w:bookmarkEnd w:id="0"/>
      <w:r>
        <w:rPr>
          <w:rFonts w:ascii="Traditional Arabic" w:cs="Traditional Arabic" w:hAnsi="Traditional Arabic"/>
          <w:sz w:val="24"/>
          <w:szCs w:val="24"/>
        </w:rPr>
        <w:t>,</w:t>
      </w:r>
      <w:r>
        <w:rPr>
          <w:rFonts w:ascii="Traditional Arabic" w:cs="Traditional Arabic" w:hAnsi="Traditional Arabic"/>
          <w:sz w:val="24"/>
          <w:szCs w:val="24"/>
          <w:rtl/>
        </w:rPr>
        <w:t>12</w:t>
      </w:r>
      <w:r>
        <w:rPr>
          <w:rFonts w:ascii="Traditional Arabic" w:cs="Traditional Arabic" w:hAnsi="Traditional Arabic"/>
          <w:sz w:val="24"/>
          <w:szCs w:val="24"/>
        </w:rPr>
        <w:t>]</w:t>
      </w:r>
      <w:r>
        <w:rPr>
          <w:rFonts w:ascii="Traditional Arabic" w:cs="Traditional Arabic" w:hAnsi="Traditional Arabic"/>
          <w:sz w:val="24"/>
          <w:szCs w:val="24"/>
          <w:rtl/>
        </w:rPr>
        <w:t xml:space="preserve">    </w:t>
      </w:r>
      <w:r>
        <w:rPr>
          <w:rFonts w:ascii="Traditional Arabic" w:cs="Traditional Arabic" w:hAnsi="Traditional Arabic"/>
          <w:sz w:val="24"/>
          <w:szCs w:val="24"/>
        </w:rPr>
        <w:t xml:space="preserve"> </w:t>
      </w:r>
      <w:r>
        <w:rPr>
          <w:rFonts w:ascii="Traditional Arabic" w:cs="Traditional Arabic" w:hAnsi="Traditional Arabic"/>
          <w:sz w:val="24"/>
          <w:szCs w:val="24"/>
          <w:vertAlign w:val="superscript"/>
          <w:lang w:val="en-US"/>
        </w:rPr>
        <w:t>2</w:t>
      </w:r>
      <w:r>
        <w:rPr>
          <w:rFonts w:ascii="Traditional Arabic" w:cs="Traditional Arabic" w:hAnsi="Traditional Arabic"/>
          <w:sz w:val="24"/>
          <w:szCs w:val="24"/>
          <w:rtl/>
        </w:rPr>
        <w:t>أسماء الباحثين، الأول</w:t>
      </w:r>
      <w:r>
        <w:rPr>
          <w:rFonts w:ascii="Traditional Arabic" w:cs="Traditional Arabic" w:hAnsi="Traditional Arabic"/>
          <w:sz w:val="24"/>
          <w:szCs w:val="24"/>
          <w:vertAlign w:val="superscript"/>
          <w:rtl/>
        </w:rPr>
        <w:t>1</w:t>
      </w:r>
      <w:r>
        <w:rPr>
          <w:rFonts w:ascii="Traditional Arabic" w:cs="Traditional Arabic" w:hAnsi="Traditional Arabic"/>
          <w:sz w:val="24"/>
          <w:szCs w:val="24"/>
          <w:rtl/>
        </w:rPr>
        <w:t>، والثاني</w:t>
      </w:r>
      <w:r>
        <w:rPr>
          <w:rFonts w:ascii="Traditional Arabic" w:cs="Traditional Arabic" w:hAnsi="Traditional Arabic"/>
          <w:sz w:val="24"/>
          <w:szCs w:val="24"/>
          <w:vertAlign w:val="superscript"/>
          <w:rtl/>
        </w:rPr>
        <w:t>1</w:t>
      </w:r>
      <w:r>
        <w:rPr>
          <w:rFonts w:ascii="Traditional Arabic" w:cs="Traditional Arabic" w:hAnsi="Traditional Arabic"/>
          <w:sz w:val="24"/>
          <w:szCs w:val="24"/>
          <w:rtl/>
        </w:rPr>
        <w:t>، والثالث</w:t>
      </w:r>
    </w:p>
    <w:p w14:paraId="14FA07D5">
      <w:pPr>
        <w:pStyle w:val="style0"/>
        <w:spacing w:after="0" w:lineRule="auto" w:line="240"/>
        <w:jc w:val="center"/>
        <w:rPr>
          <w:rFonts w:ascii="Traditional Arabic" w:cs="Traditional Arabic" w:hAnsi="Traditional Arabic"/>
          <w:sz w:val="24"/>
          <w:szCs w:val="24"/>
          <w:rtl/>
          <w:lang w:val="en-US" w:bidi="ar-JO"/>
        </w:rPr>
      </w:pPr>
    </w:p>
    <w:bookmarkStart w:id="1" w:name="_heading=h.gjdgxs"/>
    <w:bookmarkEnd w:id="1"/>
    <w:p w14:paraId="5C7DAAA0">
      <w:pPr>
        <w:pStyle w:val="style0"/>
        <w:spacing w:after="0" w:lineRule="auto" w:line="240"/>
        <w:jc w:val="center"/>
        <w:rPr>
          <w:rFonts w:ascii="Traditional Arabic" w:cs="Traditional Arabic" w:hAnsi="Traditional Arabic"/>
          <w:sz w:val="24"/>
          <w:szCs w:val="24"/>
        </w:rPr>
      </w:pPr>
      <w:r>
        <w:rPr>
          <w:rFonts w:ascii="Traditional Arabic" w:cs="Traditional Arabic" w:hAnsi="Traditional Arabic"/>
          <w:sz w:val="24"/>
          <w:szCs w:val="24"/>
        </w:rPr>
        <w:t>[Font:</w:t>
      </w:r>
      <w:r>
        <w:rPr>
          <w:rFonts w:ascii="Traditional Arabic" w:cs="Traditional Arabic" w:hAnsi="Traditional Arabic"/>
          <w:sz w:val="24"/>
          <w:szCs w:val="24"/>
        </w:rPr>
        <w:t xml:space="preserve"> Traditional Arabic</w:t>
      </w:r>
      <w:r>
        <w:rPr>
          <w:rFonts w:ascii="Traditional Arabic" w:cs="Traditional Arabic" w:hAnsi="Traditional Arabic"/>
          <w:sz w:val="24"/>
          <w:szCs w:val="24"/>
        </w:rPr>
        <w:t>,</w:t>
      </w:r>
      <w:r>
        <w:rPr>
          <w:rFonts w:ascii="Traditional Arabic" w:cs="Traditional Arabic" w:hAnsi="Traditional Arabic"/>
          <w:sz w:val="24"/>
          <w:szCs w:val="24"/>
          <w:rtl/>
        </w:rPr>
        <w:t>12</w:t>
      </w:r>
      <w:r>
        <w:rPr>
          <w:rFonts w:ascii="Traditional Arabic" w:cs="Traditional Arabic" w:hAnsi="Traditional Arabic"/>
          <w:sz w:val="24"/>
          <w:szCs w:val="24"/>
        </w:rPr>
        <w:t>]</w:t>
      </w:r>
      <w:r>
        <w:rPr>
          <w:rFonts w:ascii="Traditional Arabic" w:cs="Traditional Arabic" w:hAnsi="Traditional Arabic"/>
          <w:sz w:val="24"/>
          <w:szCs w:val="24"/>
          <w:rtl/>
        </w:rPr>
        <w:t xml:space="preserve">     </w:t>
      </w:r>
      <w:r>
        <w:rPr>
          <w:rFonts w:ascii="Traditional Arabic" w:cs="Traditional Arabic" w:hAnsi="Traditional Arabic"/>
          <w:sz w:val="24"/>
          <w:szCs w:val="24"/>
        </w:rPr>
        <w:t xml:space="preserve"> </w:t>
      </w:r>
      <w:r>
        <w:rPr>
          <w:rFonts w:ascii="Traditional Arabic" w:cs="Traditional Arabic" w:hAnsi="Traditional Arabic"/>
          <w:sz w:val="24"/>
          <w:szCs w:val="24"/>
          <w:rtl/>
        </w:rPr>
        <w:t>القسم، الكلية، الجامعة، البلد</w:t>
      </w:r>
      <w:r>
        <w:rPr>
          <w:rFonts w:ascii="Traditional Arabic" w:cs="Traditional Arabic" w:hAnsi="Traditional Arabic"/>
          <w:sz w:val="24"/>
          <w:szCs w:val="24"/>
          <w:vertAlign w:val="superscript"/>
        </w:rPr>
        <w:t>1</w:t>
      </w:r>
    </w:p>
    <w:p w14:paraId="721EB4F9">
      <w:pPr>
        <w:pStyle w:val="style0"/>
        <w:spacing w:after="0" w:lineRule="auto" w:line="240"/>
        <w:jc w:val="center"/>
        <w:rPr>
          <w:rFonts w:ascii="Traditional Arabic" w:cs="Traditional Arabic" w:hAnsi="Traditional Arabic"/>
          <w:sz w:val="24"/>
          <w:szCs w:val="24"/>
        </w:rPr>
      </w:pPr>
      <w:r>
        <w:rPr>
          <w:rFonts w:ascii="Traditional Arabic" w:cs="Traditional Arabic" w:hAnsi="Traditional Arabic"/>
          <w:sz w:val="24"/>
          <w:szCs w:val="24"/>
        </w:rPr>
        <w:t>[Font: Traditional Arabic,</w:t>
      </w:r>
      <w:r>
        <w:rPr>
          <w:rFonts w:ascii="Traditional Arabic" w:cs="Traditional Arabic" w:hAnsi="Traditional Arabic"/>
          <w:sz w:val="24"/>
          <w:szCs w:val="24"/>
          <w:rtl/>
        </w:rPr>
        <w:t>12</w:t>
      </w:r>
      <w:r>
        <w:rPr>
          <w:rFonts w:ascii="Traditional Arabic" w:cs="Traditional Arabic" w:hAnsi="Traditional Arabic"/>
          <w:sz w:val="24"/>
          <w:szCs w:val="24"/>
        </w:rPr>
        <w:t>]</w:t>
      </w:r>
      <w:r>
        <w:rPr>
          <w:rFonts w:ascii="Traditional Arabic" w:cs="Traditional Arabic" w:hAnsi="Traditional Arabic"/>
          <w:sz w:val="24"/>
          <w:szCs w:val="24"/>
          <w:rtl/>
        </w:rPr>
        <w:t xml:space="preserve">     </w:t>
      </w:r>
      <w:r>
        <w:rPr>
          <w:rFonts w:ascii="Traditional Arabic" w:cs="Traditional Arabic" w:hAnsi="Traditional Arabic"/>
          <w:sz w:val="24"/>
          <w:szCs w:val="24"/>
        </w:rPr>
        <w:t xml:space="preserve"> </w:t>
      </w:r>
      <w:r>
        <w:rPr>
          <w:rFonts w:ascii="Traditional Arabic" w:cs="Traditional Arabic" w:hAnsi="Traditional Arabic"/>
          <w:sz w:val="24"/>
          <w:szCs w:val="24"/>
          <w:rtl/>
        </w:rPr>
        <w:t>القسم، الكلية، الجامعة، البلد</w:t>
      </w:r>
      <w:r>
        <w:rPr>
          <w:rFonts w:ascii="Traditional Arabic" w:cs="Traditional Arabic" w:hAnsi="Traditional Arabic"/>
          <w:sz w:val="24"/>
          <w:szCs w:val="24"/>
          <w:vertAlign w:val="superscript"/>
        </w:rPr>
        <w:t>2</w:t>
      </w:r>
    </w:p>
    <w:p w14:paraId="5C07955D">
      <w:pPr>
        <w:pStyle w:val="style0"/>
        <w:spacing w:after="0" w:lineRule="auto" w:line="240"/>
        <w:jc w:val="center"/>
        <w:rPr>
          <w:rFonts w:ascii="Traditional Arabic" w:cs="Traditional Arabic" w:hAnsi="Traditional Arabic"/>
          <w:sz w:val="18"/>
          <w:szCs w:val="18"/>
        </w:rPr>
      </w:pPr>
    </w:p>
    <w:p w14:paraId="59BBED83">
      <w:pPr>
        <w:pStyle w:val="style0"/>
        <w:spacing w:after="0" w:lineRule="auto" w:line="240"/>
        <w:jc w:val="center"/>
        <w:rPr>
          <w:rFonts w:ascii="Traditional Arabic" w:cs="Traditional Arabic" w:hAnsi="Traditional Arabic"/>
          <w:sz w:val="24"/>
          <w:szCs w:val="24"/>
        </w:rPr>
      </w:pPr>
      <w:r>
        <w:rPr>
          <w:rFonts w:ascii="Traditional Arabic" w:cs="Traditional Arabic" w:hAnsi="Traditional Arabic"/>
          <w:sz w:val="24"/>
          <w:szCs w:val="24"/>
        </w:rPr>
        <w:t>[Font:</w:t>
      </w:r>
      <w:r>
        <w:rPr>
          <w:rFonts w:ascii="Traditional Arabic" w:cs="Traditional Arabic" w:hAnsi="Traditional Arabic"/>
          <w:sz w:val="24"/>
          <w:szCs w:val="24"/>
        </w:rPr>
        <w:t xml:space="preserve"> Traditional Arabic</w:t>
      </w:r>
      <w:r>
        <w:rPr>
          <w:rFonts w:ascii="Traditional Arabic" w:cs="Traditional Arabic" w:hAnsi="Traditional Arabic"/>
          <w:sz w:val="24"/>
          <w:szCs w:val="24"/>
        </w:rPr>
        <w:t>,</w:t>
      </w:r>
      <w:r>
        <w:rPr>
          <w:rFonts w:ascii="Traditional Arabic" w:cs="Traditional Arabic" w:hAnsi="Traditional Arabic"/>
          <w:sz w:val="24"/>
          <w:szCs w:val="24"/>
          <w:rtl/>
        </w:rPr>
        <w:t>12</w:t>
      </w:r>
      <w:bookmarkStart w:id="2" w:name="_Hlk207919909"/>
      <w:r>
        <w:rPr>
          <w:rFonts w:ascii="Traditional Arabic" w:cs="Traditional Arabic" w:hAnsi="Traditional Arabic"/>
          <w:sz w:val="24"/>
          <w:szCs w:val="24"/>
        </w:rPr>
        <w:t xml:space="preserve">] </w:t>
      </w:r>
      <w:r>
        <w:rPr>
          <w:rFonts w:ascii="Traditional Arabic" w:cs="Traditional Arabic" w:hAnsi="Traditional Arabic"/>
          <w:sz w:val="24"/>
          <w:szCs w:val="24"/>
          <w:rtl/>
        </w:rPr>
        <w:t xml:space="preserve">  </w:t>
      </w:r>
      <w:bookmarkEnd w:id="2"/>
      <w:r>
        <w:rPr>
          <w:rFonts w:ascii="Traditional Arabic" w:cs="Traditional Arabic" w:hAnsi="Traditional Arabic" w:hint="cs"/>
          <w:sz w:val="24"/>
          <w:szCs w:val="24"/>
          <w:rtl/>
        </w:rPr>
        <w:t>المؤلف المراسل: اسم الباحث و البريد الالكتروني</w:t>
      </w:r>
    </w:p>
    <w:p w14:paraId="32CB210A">
      <w:pPr>
        <w:pStyle w:val="style0"/>
        <w:spacing w:after="0" w:lineRule="auto" w:line="240"/>
        <w:jc w:val="center"/>
        <w:rPr>
          <w:rFonts w:ascii="Traditional Arabic" w:cs="Traditional Arabic" w:hAnsi="Traditional Arabic"/>
          <w:sz w:val="24"/>
          <w:szCs w:val="24"/>
        </w:rPr>
      </w:pPr>
    </w:p>
    <w:p w14:paraId="35BF5413">
      <w:pPr>
        <w:pStyle w:val="style0"/>
        <w:spacing w:after="0" w:lineRule="auto" w:line="240"/>
        <w:jc w:val="center"/>
        <w:rPr>
          <w:rFonts w:ascii="Traditional Arabic" w:cs="Traditional Arabic" w:hAnsi="Traditional Arabic"/>
          <w:color w:val="000000"/>
          <w:sz w:val="18"/>
          <w:szCs w:val="18"/>
        </w:rPr>
      </w:pPr>
    </w:p>
    <w:p w14:paraId="64CF7CEA">
      <w:pPr>
        <w:pStyle w:val="style0"/>
        <w:spacing w:after="0" w:lineRule="auto" w:line="240"/>
        <w:jc w:val="center"/>
        <w:rPr>
          <w:rFonts w:ascii="Traditional Arabic" w:cs="Traditional Arabic" w:hAnsi="Traditional Arabic"/>
          <w:b/>
          <w:sz w:val="28"/>
          <w:szCs w:val="28"/>
          <w:lang w:val="en-US"/>
        </w:rPr>
      </w:pPr>
      <w:r>
        <w:rPr>
          <w:rFonts w:ascii="Traditional Arabic" w:cs="Traditional Arabic" w:hAnsi="Traditional Arabic"/>
          <w:b/>
          <w:sz w:val="28"/>
          <w:szCs w:val="28"/>
        </w:rPr>
        <w:t xml:space="preserve">[Font: Traditional Arabic, Bold, </w:t>
      </w:r>
      <w:r>
        <w:rPr>
          <w:rFonts w:ascii="Traditional Arabic" w:cs="Traditional Arabic" w:hAnsi="Traditional Arabic"/>
          <w:b/>
          <w:sz w:val="28"/>
          <w:szCs w:val="28"/>
        </w:rPr>
        <w:t>16</w:t>
      </w:r>
      <w:r>
        <w:rPr>
          <w:rFonts w:ascii="Traditional Arabic" w:cs="Traditional Arabic" w:hAnsi="Traditional Arabic"/>
          <w:b/>
          <w:sz w:val="28"/>
          <w:szCs w:val="28"/>
        </w:rPr>
        <w:t>]</w:t>
      </w:r>
      <w:r>
        <w:rPr>
          <w:rFonts w:ascii="Traditional Arabic" w:cs="Traditional Arabic" w:hAnsi="Traditional Arabic" w:hint="cs"/>
          <w:bCs/>
          <w:sz w:val="28"/>
          <w:szCs w:val="28"/>
          <w:rtl/>
        </w:rPr>
        <w:t>الم</w:t>
      </w:r>
      <w:r>
        <w:rPr>
          <w:rFonts w:ascii="Traditional Arabic" w:cs="Traditional Arabic" w:hAnsi="Traditional Arabic"/>
          <w:bCs/>
          <w:sz w:val="28"/>
          <w:szCs w:val="28"/>
          <w:rtl/>
        </w:rPr>
        <w:t>لخص</w:t>
      </w:r>
      <w:r>
        <w:rPr>
          <w:rFonts w:ascii="Traditional Arabic" w:cs="Traditional Arabic" w:hAnsi="Traditional Arabic"/>
          <w:bCs/>
          <w:sz w:val="28"/>
          <w:szCs w:val="28"/>
          <w:rtl/>
        </w:rPr>
        <w:t xml:space="preserve"> </w:t>
      </w:r>
    </w:p>
    <w:p w14:paraId="33AB11EB">
      <w:pPr>
        <w:pStyle w:val="style0"/>
        <w:bidi/>
        <w:spacing w:after="0" w:lineRule="auto" w:line="240"/>
        <w:jc w:val="both"/>
        <w:rPr>
          <w:rFonts w:ascii="Traditional Arabic" w:cs="Traditional Arabic" w:hAnsi="Traditional Arabic"/>
          <w:sz w:val="24"/>
          <w:szCs w:val="24"/>
          <w:rtl/>
          <w:lang w:val="en-US"/>
        </w:rPr>
      </w:pPr>
      <w:r>
        <w:rPr>
          <w:rFonts w:ascii="Traditional Arabic" w:cs="Traditional Arabic" w:hAnsi="Traditional Arabic"/>
          <w:sz w:val="24"/>
          <w:szCs w:val="24"/>
          <w:rtl/>
          <w:lang w:val="en-US"/>
        </w:rPr>
        <w:t xml:space="preserve">يرجى وضع </w:t>
      </w:r>
      <w:r>
        <w:rPr>
          <w:rFonts w:ascii="Traditional Arabic" w:cs="Traditional Arabic" w:hAnsi="Traditional Arabic"/>
          <w:sz w:val="24"/>
          <w:szCs w:val="24"/>
          <w:rtl/>
          <w:lang w:val="en-US"/>
        </w:rPr>
        <w:t>الملخص هنا</w:t>
      </w:r>
      <w:r>
        <w:rPr>
          <w:rFonts w:ascii="Traditional Arabic" w:cs="Traditional Arabic" w:hAnsi="Traditional Arabic"/>
          <w:sz w:val="24"/>
          <w:szCs w:val="24"/>
          <w:lang w:val="en-US"/>
        </w:rPr>
        <w:t>.</w:t>
      </w:r>
      <w:r>
        <w:rPr>
          <w:rFonts w:ascii="Traditional Arabic" w:cs="Traditional Arabic" w:hAnsi="Traditional Arabic"/>
          <w:sz w:val="24"/>
          <w:szCs w:val="24"/>
          <w:rtl/>
          <w:lang w:val="en-US"/>
        </w:rPr>
        <w:t xml:space="preserve"> </w:t>
      </w:r>
      <w:r>
        <w:rPr>
          <w:rFonts w:ascii="Traditional Arabic" w:cs="Traditional Arabic" w:hAnsi="Traditional Arabic"/>
          <w:sz w:val="24"/>
          <w:szCs w:val="24"/>
          <w:rtl/>
          <w:lang w:val="en-US"/>
        </w:rPr>
        <w:t xml:space="preserve">نوع خط الكتابة في نص الملخص </w:t>
      </w:r>
      <w:r>
        <w:rPr>
          <w:rFonts w:ascii="Traditional Arabic" w:cs="Traditional Arabic" w:hAnsi="Traditional Arabic"/>
          <w:sz w:val="24"/>
          <w:szCs w:val="24"/>
          <w:lang w:val="en-US"/>
        </w:rPr>
        <w:t>Traditional Arabic</w:t>
      </w:r>
      <w:r>
        <w:rPr>
          <w:rFonts w:ascii="Traditional Arabic" w:cs="Traditional Arabic" w:hAnsi="Traditional Arabic"/>
          <w:sz w:val="24"/>
          <w:szCs w:val="24"/>
          <w:rtl/>
          <w:lang w:val="en-US"/>
        </w:rPr>
        <w:t>، مقاس</w:t>
      </w:r>
      <w:r>
        <w:rPr>
          <w:rFonts w:ascii="Traditional Arabic" w:cs="Traditional Arabic" w:hAnsi="Traditional Arabic"/>
          <w:sz w:val="24"/>
          <w:szCs w:val="24"/>
          <w:lang w:val="en-US"/>
        </w:rPr>
        <w:t>14</w:t>
      </w:r>
      <w:r>
        <w:rPr>
          <w:rFonts w:ascii="Traditional Arabic" w:cs="Traditional Arabic" w:hAnsi="Traditional Arabic"/>
          <w:sz w:val="24"/>
          <w:szCs w:val="24"/>
          <w:rtl/>
          <w:lang w:val="en-US"/>
        </w:rPr>
        <w:t xml:space="preserve">، البعد بين السطور </w:t>
      </w:r>
      <w:r>
        <w:rPr>
          <w:rFonts w:ascii="Traditional Arabic" w:cs="Traditional Arabic" w:hAnsi="Traditional Arabic"/>
          <w:sz w:val="24"/>
          <w:szCs w:val="24"/>
          <w:lang w:val="en-US"/>
        </w:rPr>
        <w:t>1</w:t>
      </w:r>
      <w:r>
        <w:rPr>
          <w:rFonts w:ascii="Traditional Arabic" w:cs="Traditional Arabic" w:hAnsi="Traditional Arabic"/>
          <w:sz w:val="24"/>
          <w:szCs w:val="24"/>
          <w:rtl/>
          <w:lang w:val="en-US"/>
        </w:rPr>
        <w:t xml:space="preserve"> </w:t>
      </w:r>
      <w:r>
        <w:rPr>
          <w:rFonts w:ascii="Traditional Arabic" w:cs="Traditional Arabic" w:hAnsi="Traditional Arabic"/>
          <w:sz w:val="24"/>
          <w:szCs w:val="24"/>
          <w:rtl/>
          <w:lang w:val="en-US"/>
        </w:rPr>
        <w:t xml:space="preserve">(لا يتعدى الملخص كاملا </w:t>
      </w:r>
      <w:r>
        <w:rPr>
          <w:rFonts w:ascii="Traditional Arabic" w:cs="Traditional Arabic" w:hAnsi="Traditional Arabic"/>
          <w:sz w:val="24"/>
          <w:szCs w:val="24"/>
          <w:lang w:val="en-US"/>
        </w:rPr>
        <w:t>250</w:t>
      </w:r>
      <w:r>
        <w:rPr>
          <w:rFonts w:ascii="Traditional Arabic" w:cs="Traditional Arabic" w:hAnsi="Traditional Arabic"/>
          <w:sz w:val="24"/>
          <w:szCs w:val="24"/>
          <w:rtl/>
          <w:lang w:val="en-US"/>
        </w:rPr>
        <w:t xml:space="preserve"> كلمة على الأكثر</w:t>
      </w:r>
      <w:r>
        <w:rPr>
          <w:rFonts w:ascii="Traditional Arabic" w:cs="Traditional Arabic" w:hAnsi="Traditional Arabic"/>
          <w:sz w:val="24"/>
          <w:szCs w:val="24"/>
          <w:rtl/>
          <w:lang w:val="en-US" w:bidi="ar-JO"/>
        </w:rPr>
        <w:t xml:space="preserve"> و150 كلمة على الأقل</w:t>
      </w:r>
      <w:r>
        <w:rPr>
          <w:rFonts w:ascii="Traditional Arabic" w:cs="Traditional Arabic" w:hAnsi="Traditional Arabic"/>
          <w:sz w:val="24"/>
          <w:szCs w:val="24"/>
          <w:rtl/>
          <w:lang w:val="en-US"/>
        </w:rPr>
        <w:t xml:space="preserve">). </w:t>
      </w:r>
    </w:p>
    <w:p w14:paraId="04CF7843">
      <w:pPr>
        <w:pStyle w:val="style0"/>
        <w:bidi/>
        <w:spacing w:after="0" w:lineRule="auto" w:line="240"/>
        <w:jc w:val="both"/>
        <w:rPr>
          <w:rFonts w:ascii="Traditional Arabic" w:cs="Traditional Arabic" w:hAnsi="Traditional Arabic"/>
          <w:sz w:val="24"/>
          <w:szCs w:val="24"/>
          <w:rtl/>
          <w:lang w:val="en-US"/>
        </w:rPr>
      </w:pPr>
    </w:p>
    <w:p w14:paraId="5C866788">
      <w:pPr>
        <w:pStyle w:val="style0"/>
        <w:bidi/>
        <w:spacing w:after="0" w:lineRule="auto" w:line="240"/>
        <w:jc w:val="both"/>
        <w:rPr>
          <w:rFonts w:ascii="Traditional Arabic" w:cs="Traditional Arabic" w:hAnsi="Traditional Arabic"/>
          <w:sz w:val="24"/>
          <w:szCs w:val="24"/>
          <w:lang w:val="en-US"/>
        </w:rPr>
      </w:pPr>
      <w:r>
        <w:rPr>
          <w:rFonts w:ascii="Traditional Arabic" w:cs="Traditional Arabic" w:hAnsi="Traditional Arabic"/>
          <w:b/>
          <w:bCs/>
          <w:sz w:val="28"/>
          <w:szCs w:val="28"/>
          <w:rtl/>
          <w:lang w:val="en-US"/>
        </w:rPr>
        <w:t>الكلمات المفتاحية:</w:t>
      </w:r>
      <w:r>
        <w:rPr>
          <w:rFonts w:ascii="Traditional Arabic" w:cs="Traditional Arabic" w:hAnsi="Traditional Arabic"/>
          <w:sz w:val="28"/>
          <w:szCs w:val="28"/>
          <w:rtl/>
          <w:lang w:val="en-US"/>
        </w:rPr>
        <w:t xml:space="preserve"> </w:t>
      </w:r>
      <w:r>
        <w:rPr>
          <w:rFonts w:ascii="Traditional Arabic" w:cs="Traditional Arabic" w:hAnsi="Traditional Arabic"/>
          <w:sz w:val="24"/>
          <w:szCs w:val="24"/>
          <w:rtl/>
          <w:lang w:val="en-US"/>
        </w:rPr>
        <w:t xml:space="preserve">كلمة مفتاحية، كلمة مفتاحية، كلمة مفتاحية، كلمة مفتاحية، </w:t>
      </w:r>
      <w:bookmarkStart w:id="3" w:name="_Hlk207919067"/>
      <w:r>
        <w:rPr>
          <w:rFonts w:ascii="Traditional Arabic" w:cs="Traditional Arabic" w:hAnsi="Traditional Arabic"/>
          <w:sz w:val="24"/>
          <w:szCs w:val="24"/>
          <w:rtl/>
          <w:lang w:val="en-US"/>
        </w:rPr>
        <w:t>كلمة مفتاحية</w:t>
      </w:r>
      <w:bookmarkEnd w:id="3"/>
      <w:r>
        <w:rPr>
          <w:rFonts w:ascii="Traditional Arabic" w:cs="Traditional Arabic" w:hAnsi="Traditional Arabic"/>
          <w:sz w:val="24"/>
          <w:szCs w:val="24"/>
          <w:rtl/>
          <w:lang w:val="en-US"/>
        </w:rPr>
        <w:t>، كلمة مفتاحية</w:t>
      </w:r>
      <w:r>
        <w:rPr>
          <w:rFonts w:ascii="Traditional Arabic" w:cs="Traditional Arabic" w:hAnsi="Traditional Arabic"/>
          <w:sz w:val="24"/>
          <w:szCs w:val="24"/>
          <w:rtl/>
          <w:lang w:val="en-US"/>
        </w:rPr>
        <w:t>.</w:t>
      </w:r>
      <w:r>
        <w:rPr>
          <w:rFonts w:ascii="Traditional Arabic" w:cs="Traditional Arabic" w:hAnsi="Traditional Arabic"/>
          <w:sz w:val="24"/>
          <w:szCs w:val="24"/>
          <w:rtl/>
          <w:lang w:val="en-US"/>
        </w:rPr>
        <w:t xml:space="preserve"> (</w:t>
      </w:r>
      <w:r>
        <w:rPr>
          <w:rFonts w:ascii="Traditional Arabic" w:cs="Traditional Arabic" w:hAnsi="Traditional Arabic"/>
          <w:sz w:val="24"/>
          <w:szCs w:val="24"/>
          <w:lang w:val="en-US"/>
        </w:rPr>
        <w:t>Traditional Arabic</w:t>
      </w:r>
      <w:r>
        <w:rPr>
          <w:rFonts w:ascii="Traditional Arabic" w:cs="Traditional Arabic" w:hAnsi="Traditional Arabic"/>
          <w:sz w:val="24"/>
          <w:szCs w:val="24"/>
          <w:rtl/>
          <w:lang w:val="en-US"/>
        </w:rPr>
        <w:t>، مقاس</w:t>
      </w:r>
      <w:r>
        <w:rPr>
          <w:rFonts w:ascii="Traditional Arabic" w:cs="Traditional Arabic" w:hAnsi="Traditional Arabic"/>
          <w:sz w:val="24"/>
          <w:szCs w:val="24"/>
          <w:lang w:val="en-US"/>
        </w:rPr>
        <w:t>14</w:t>
      </w:r>
      <w:r>
        <w:rPr>
          <w:rFonts w:ascii="Traditional Arabic" w:cs="Traditional Arabic" w:hAnsi="Traditional Arabic"/>
          <w:sz w:val="24"/>
          <w:szCs w:val="24"/>
          <w:rtl/>
          <w:lang w:val="en-US"/>
        </w:rPr>
        <w:t>، البعد بين السطور 1)</w:t>
      </w:r>
    </w:p>
    <w:p w14:paraId="472F2355">
      <w:pPr>
        <w:pStyle w:val="style0"/>
        <w:bidi/>
        <w:spacing w:after="0" w:lineRule="auto" w:line="240"/>
        <w:jc w:val="both"/>
        <w:rPr>
          <w:rFonts w:ascii="Traditional Arabic" w:cs="Traditional Arabic" w:hAnsi="Traditional Arabic"/>
          <w:sz w:val="28"/>
          <w:szCs w:val="28"/>
          <w:lang w:val="en-US"/>
        </w:rPr>
      </w:pPr>
    </w:p>
    <w:p w14:paraId="0FCA9A3E">
      <w:pPr>
        <w:pStyle w:val="style0"/>
        <w:bidi/>
        <w:spacing w:after="0" w:lineRule="auto" w:line="240"/>
        <w:jc w:val="both"/>
        <w:rPr>
          <w:rFonts w:ascii="Traditional Arabic" w:cs="Traditional Arabic" w:hAnsi="Traditional Arabic"/>
          <w:sz w:val="28"/>
          <w:szCs w:val="28"/>
          <w:lang w:val="en-US"/>
        </w:rPr>
      </w:pPr>
    </w:p>
    <w:p w14:paraId="6A8BF325">
      <w:pPr>
        <w:pStyle w:val="style0"/>
        <w:bidi/>
        <w:spacing w:after="0" w:lineRule="auto" w:line="240"/>
        <w:jc w:val="both"/>
        <w:rPr>
          <w:rFonts w:ascii="Traditional Arabic" w:cs="Traditional Arabic" w:hAnsi="Traditional Arabic"/>
          <w:sz w:val="28"/>
          <w:szCs w:val="28"/>
          <w:lang w:val="en-US"/>
        </w:rPr>
      </w:pPr>
    </w:p>
    <w:p w14:paraId="15FBBC3E">
      <w:pPr>
        <w:pStyle w:val="style0"/>
        <w:bidi/>
        <w:spacing w:after="0" w:lineRule="auto" w:line="240"/>
        <w:jc w:val="both"/>
        <w:rPr>
          <w:rFonts w:ascii="Traditional Arabic" w:cs="Traditional Arabic" w:hAnsi="Traditional Arabic"/>
          <w:sz w:val="28"/>
          <w:szCs w:val="28"/>
          <w:lang w:val="en-US"/>
        </w:rPr>
      </w:pPr>
    </w:p>
    <w:p w14:paraId="75715C47">
      <w:pPr>
        <w:pStyle w:val="style0"/>
        <w:bidi/>
        <w:spacing w:after="0" w:lineRule="auto" w:line="240"/>
        <w:jc w:val="both"/>
        <w:rPr>
          <w:rFonts w:ascii="Traditional Arabic" w:cs="Traditional Arabic" w:hAnsi="Traditional Arabic"/>
          <w:sz w:val="28"/>
          <w:szCs w:val="28"/>
          <w:lang w:val="en-US"/>
        </w:rPr>
      </w:pPr>
    </w:p>
    <w:p w14:paraId="18EE141E">
      <w:pPr>
        <w:pStyle w:val="style0"/>
        <w:bidi/>
        <w:spacing w:after="0" w:lineRule="auto" w:line="240"/>
        <w:jc w:val="both"/>
        <w:rPr>
          <w:rFonts w:ascii="Traditional Arabic" w:cs="Traditional Arabic" w:hAnsi="Traditional Arabic"/>
          <w:sz w:val="28"/>
          <w:szCs w:val="28"/>
          <w:lang w:val="en-US"/>
        </w:rPr>
      </w:pPr>
    </w:p>
    <w:p w14:paraId="00869433">
      <w:pPr>
        <w:pStyle w:val="style0"/>
        <w:bidi/>
        <w:spacing w:after="0" w:lineRule="auto" w:line="240"/>
        <w:jc w:val="both"/>
        <w:rPr>
          <w:rFonts w:ascii="Traditional Arabic" w:cs="Traditional Arabic" w:hAnsi="Traditional Arabic"/>
          <w:sz w:val="28"/>
          <w:szCs w:val="28"/>
          <w:lang w:val="en-US"/>
        </w:rPr>
      </w:pPr>
    </w:p>
    <w:p w14:paraId="45F01F13">
      <w:pPr>
        <w:pStyle w:val="style0"/>
        <w:bidi/>
        <w:spacing w:after="0" w:lineRule="auto" w:line="240"/>
        <w:jc w:val="both"/>
        <w:rPr>
          <w:rFonts w:ascii="Traditional Arabic" w:cs="Traditional Arabic" w:hAnsi="Traditional Arabic"/>
          <w:sz w:val="28"/>
          <w:szCs w:val="28"/>
          <w:lang w:val="en-US"/>
        </w:rPr>
      </w:pPr>
    </w:p>
    <w:p w14:paraId="27E4FEBC">
      <w:pPr>
        <w:pStyle w:val="style0"/>
        <w:bidi/>
        <w:spacing w:after="0" w:lineRule="auto" w:line="240"/>
        <w:jc w:val="both"/>
        <w:rPr>
          <w:rFonts w:ascii="Traditional Arabic" w:cs="Traditional Arabic" w:hAnsi="Traditional Arabic"/>
          <w:sz w:val="28"/>
          <w:szCs w:val="28"/>
          <w:lang w:val="en-US"/>
        </w:rPr>
      </w:pPr>
    </w:p>
    <w:p w14:paraId="170D47A5">
      <w:pPr>
        <w:pStyle w:val="style0"/>
        <w:bidi/>
        <w:spacing w:after="0" w:lineRule="auto" w:line="240"/>
        <w:jc w:val="both"/>
        <w:rPr>
          <w:rFonts w:ascii="Traditional Arabic" w:cs="Traditional Arabic" w:hAnsi="Traditional Arabic"/>
          <w:sz w:val="28"/>
          <w:szCs w:val="28"/>
          <w:lang w:val="en-US"/>
        </w:rPr>
      </w:pPr>
    </w:p>
    <w:p w14:paraId="73823425">
      <w:pPr>
        <w:pStyle w:val="style0"/>
        <w:bidi/>
        <w:spacing w:after="0" w:lineRule="auto" w:line="240"/>
        <w:jc w:val="both"/>
        <w:rPr>
          <w:rFonts w:ascii="Traditional Arabic" w:cs="Traditional Arabic" w:hAnsi="Traditional Arabic"/>
          <w:sz w:val="28"/>
          <w:szCs w:val="28"/>
          <w:lang w:val="en-US"/>
        </w:rPr>
      </w:pPr>
    </w:p>
    <w:p w14:paraId="04591420">
      <w:pPr>
        <w:pStyle w:val="style0"/>
        <w:bidi/>
        <w:spacing w:after="0" w:lineRule="auto" w:line="240"/>
        <w:jc w:val="both"/>
        <w:rPr>
          <w:rFonts w:ascii="Traditional Arabic" w:cs="Traditional Arabic" w:hAnsi="Traditional Arabic"/>
          <w:sz w:val="28"/>
          <w:szCs w:val="28"/>
          <w:lang w:val="en-US"/>
        </w:rPr>
      </w:pPr>
    </w:p>
    <w:p w14:paraId="651759EA">
      <w:pPr>
        <w:pStyle w:val="style0"/>
        <w:bidi/>
        <w:spacing w:after="0" w:lineRule="auto" w:line="240"/>
        <w:jc w:val="both"/>
        <w:rPr>
          <w:rFonts w:ascii="Traditional Arabic" w:cs="Traditional Arabic" w:hAnsi="Traditional Arabic"/>
          <w:sz w:val="28"/>
          <w:szCs w:val="28"/>
          <w:rtl/>
          <w:lang w:val="en-US"/>
        </w:rPr>
      </w:pPr>
    </w:p>
    <w:p w14:paraId="68AA9342">
      <w:pPr>
        <w:pStyle w:val="style0"/>
        <w:bidi/>
        <w:spacing w:after="0" w:lineRule="auto" w:line="240"/>
        <w:jc w:val="both"/>
        <w:rPr>
          <w:rFonts w:ascii="Traditional Arabic" w:cs="Traditional Arabic" w:hAnsi="Traditional Arabic"/>
          <w:sz w:val="28"/>
          <w:szCs w:val="28"/>
          <w:rtl/>
          <w:lang w:val="en-US"/>
        </w:rPr>
      </w:pPr>
    </w:p>
    <w:p w14:paraId="72E02B55">
      <w:pPr>
        <w:pStyle w:val="style0"/>
        <w:bidi/>
        <w:spacing w:after="0" w:lineRule="auto" w:line="240"/>
        <w:jc w:val="both"/>
        <w:rPr>
          <w:rFonts w:ascii="Traditional Arabic" w:cs="Traditional Arabic" w:hAnsi="Traditional Arabic"/>
          <w:sz w:val="28"/>
          <w:szCs w:val="28"/>
          <w:rtl/>
          <w:lang w:val="en-US"/>
        </w:rPr>
      </w:pPr>
    </w:p>
    <w:p w14:paraId="1CEB4C59">
      <w:pPr>
        <w:pStyle w:val="style0"/>
        <w:bidi/>
        <w:spacing w:after="0" w:lineRule="auto" w:line="240"/>
        <w:jc w:val="both"/>
        <w:rPr>
          <w:rFonts w:ascii="Traditional Arabic" w:cs="Traditional Arabic" w:hAnsi="Traditional Arabic"/>
          <w:sz w:val="28"/>
          <w:szCs w:val="28"/>
          <w:rtl/>
          <w:lang w:val="en-US"/>
        </w:rPr>
      </w:pPr>
    </w:p>
    <w:p w14:paraId="09DCBE8A">
      <w:pPr>
        <w:pStyle w:val="style0"/>
        <w:bidi/>
        <w:spacing w:after="0" w:lineRule="auto" w:line="240"/>
        <w:jc w:val="both"/>
        <w:rPr>
          <w:rFonts w:ascii="Traditional Arabic" w:cs="Traditional Arabic" w:hAnsi="Traditional Arabic"/>
          <w:sz w:val="28"/>
          <w:szCs w:val="28"/>
          <w:rtl/>
          <w:lang w:val="en-US"/>
        </w:rPr>
      </w:pPr>
    </w:p>
    <w:p w14:paraId="74865D31">
      <w:pPr>
        <w:pStyle w:val="style0"/>
        <w:bidi/>
        <w:spacing w:after="0" w:lineRule="auto" w:line="240"/>
        <w:jc w:val="both"/>
        <w:rPr>
          <w:rFonts w:ascii="Traditional Arabic" w:cs="Traditional Arabic" w:hAnsi="Traditional Arabic"/>
          <w:sz w:val="28"/>
          <w:szCs w:val="28"/>
          <w:lang w:val="en-US"/>
        </w:rPr>
      </w:pPr>
    </w:p>
    <w:p w14:paraId="380D39A3">
      <w:pPr>
        <w:pStyle w:val="style0"/>
        <w:bidi/>
        <w:spacing w:after="0" w:lineRule="auto" w:line="240"/>
        <w:jc w:val="both"/>
        <w:rPr>
          <w:rFonts w:ascii="Traditional Arabic" w:cs="Traditional Arabic" w:hAnsi="Traditional Arabic"/>
          <w:sz w:val="28"/>
          <w:szCs w:val="28"/>
          <w:lang w:val="en-US"/>
        </w:rPr>
      </w:pPr>
    </w:p>
    <w:p w14:paraId="3C930493">
      <w:pPr>
        <w:pStyle w:val="style0"/>
        <w:bidi/>
        <w:spacing w:after="0" w:lineRule="auto" w:line="240"/>
        <w:jc w:val="center"/>
        <w:rPr>
          <w:rFonts w:ascii="Times New Roman" w:cs="Times New Roman" w:hAnsi="Times New Roman"/>
          <w:b/>
          <w:sz w:val="32"/>
          <w:szCs w:val="32"/>
        </w:rPr>
      </w:pPr>
      <w:r>
        <w:rPr>
          <w:rFonts w:ascii="Times New Roman" w:cs="Times New Roman" w:hAnsi="Times New Roman"/>
          <w:b/>
          <w:bCs/>
          <w:sz w:val="32"/>
          <w:szCs w:val="32"/>
          <w:lang w:val="en-US" w:bidi="ar-JO"/>
        </w:rPr>
        <w:t xml:space="preserve">Title in English </w:t>
      </w:r>
      <w:r>
        <w:rPr>
          <w:rFonts w:ascii="Times New Roman" w:cs="Times New Roman" w:hAnsi="Times New Roman"/>
          <w:b/>
          <w:sz w:val="32"/>
          <w:szCs w:val="32"/>
        </w:rPr>
        <w:t>[Font: Times New Roman, Bold, 16]</w:t>
      </w:r>
    </w:p>
    <w:p w14:paraId="5F0956F0">
      <w:pPr>
        <w:pStyle w:val="style0"/>
        <w:bidi/>
        <w:spacing w:after="0" w:lineRule="auto" w:line="240"/>
        <w:jc w:val="center"/>
        <w:rPr>
          <w:rFonts w:ascii="Times New Roman" w:cs="Times New Roman" w:hAnsi="Times New Roman"/>
          <w:b/>
          <w:sz w:val="28"/>
          <w:szCs w:val="28"/>
        </w:rPr>
      </w:pPr>
    </w:p>
    <w:p w14:paraId="6DB97682">
      <w:pPr>
        <w:pStyle w:val="style0"/>
        <w:bidi/>
        <w:spacing w:after="0" w:lineRule="auto" w:line="240"/>
        <w:jc w:val="center"/>
        <w:rPr>
          <w:rFonts w:ascii="Times New Roman" w:cs="Times New Roman" w:hAnsi="Times New Roman"/>
          <w:b/>
          <w:sz w:val="28"/>
          <w:szCs w:val="28"/>
        </w:rPr>
      </w:pPr>
    </w:p>
    <w:p w14:paraId="7AC81E20">
      <w:pPr>
        <w:pStyle w:val="style0"/>
        <w:bidi/>
        <w:spacing w:after="0" w:lineRule="auto" w:line="240"/>
        <w:jc w:val="center"/>
        <w:rPr>
          <w:rFonts w:ascii="Times New Roman" w:cs="Times New Roman" w:hAnsi="Times New Roman"/>
          <w:bCs/>
          <w:sz w:val="20"/>
          <w:szCs w:val="20"/>
          <w:rtl/>
        </w:rPr>
      </w:pPr>
      <w:r>
        <w:rPr>
          <w:rFonts w:ascii="Times New Roman" w:cs="Times New Roman" w:hAnsi="Times New Roman"/>
          <w:bCs/>
          <w:sz w:val="20"/>
          <w:szCs w:val="20"/>
        </w:rPr>
        <w:t>First author</w:t>
      </w:r>
      <w:r>
        <w:rPr>
          <w:rFonts w:ascii="Times New Roman" w:cs="Times New Roman" w:hAnsi="Times New Roman"/>
          <w:bCs/>
          <w:sz w:val="20"/>
          <w:szCs w:val="20"/>
          <w:vertAlign w:val="superscript"/>
        </w:rPr>
        <w:t>1</w:t>
      </w:r>
      <w:r>
        <w:rPr>
          <w:rFonts w:ascii="Times New Roman" w:cs="Times New Roman" w:hAnsi="Times New Roman"/>
          <w:bCs/>
          <w:sz w:val="20"/>
          <w:szCs w:val="20"/>
        </w:rPr>
        <w:t>, Second author</w:t>
      </w:r>
      <w:r>
        <w:rPr>
          <w:rFonts w:ascii="Times New Roman" w:cs="Times New Roman" w:hAnsi="Times New Roman"/>
          <w:bCs/>
          <w:sz w:val="20"/>
          <w:szCs w:val="20"/>
          <w:vertAlign w:val="superscript"/>
        </w:rPr>
        <w:t>1</w:t>
      </w:r>
      <w:r>
        <w:rPr>
          <w:rFonts w:ascii="Times New Roman" w:cs="Times New Roman" w:hAnsi="Times New Roman"/>
          <w:bCs/>
          <w:sz w:val="20"/>
          <w:szCs w:val="20"/>
        </w:rPr>
        <w:t>, third author</w:t>
      </w:r>
      <w:r>
        <w:rPr>
          <w:rFonts w:ascii="Times New Roman" w:cs="Times New Roman" w:hAnsi="Times New Roman"/>
          <w:bCs/>
          <w:sz w:val="20"/>
          <w:szCs w:val="20"/>
          <w:vertAlign w:val="superscript"/>
        </w:rPr>
        <w:t>2</w:t>
      </w:r>
      <w:r>
        <w:rPr>
          <w:rFonts w:ascii="Times New Roman" w:cs="Times New Roman" w:hAnsi="Times New Roman"/>
          <w:bCs/>
          <w:sz w:val="20"/>
          <w:szCs w:val="20"/>
        </w:rPr>
        <w:t xml:space="preserve"> [Font: Times New Roman, 10]</w:t>
      </w:r>
    </w:p>
    <w:p w14:paraId="4DE59CCF">
      <w:pPr>
        <w:pStyle w:val="style0"/>
        <w:bidi/>
        <w:spacing w:after="0" w:lineRule="auto" w:line="240"/>
        <w:jc w:val="center"/>
        <w:rPr>
          <w:rFonts w:ascii="Times New Roman" w:cs="Times New Roman" w:hAnsi="Times New Roman"/>
          <w:bCs/>
          <w:sz w:val="20"/>
          <w:szCs w:val="20"/>
          <w:rtl/>
        </w:rPr>
      </w:pPr>
    </w:p>
    <w:p w14:paraId="26A3EA87">
      <w:pPr>
        <w:pStyle w:val="style0"/>
        <w:spacing w:after="0" w:lineRule="auto" w:line="240"/>
        <w:jc w:val="center"/>
        <w:rPr>
          <w:rFonts w:ascii="Times New Roman" w:cs="Times New Roman" w:hAnsi="Times New Roman"/>
          <w:bCs/>
          <w:sz w:val="20"/>
          <w:szCs w:val="20"/>
        </w:rPr>
      </w:pPr>
      <w:r>
        <w:rPr>
          <w:rFonts w:ascii="Times New Roman" w:cs="Times New Roman" w:hAnsi="Times New Roman"/>
          <w:bCs/>
          <w:sz w:val="20"/>
          <w:szCs w:val="20"/>
          <w:vertAlign w:val="superscript"/>
        </w:rPr>
        <w:t>1</w:t>
      </w:r>
      <w:r>
        <w:rPr>
          <w:rFonts w:ascii="Times New Roman" w:cs="Times New Roman" w:hAnsi="Times New Roman"/>
          <w:bCs/>
          <w:sz w:val="20"/>
          <w:szCs w:val="20"/>
          <w:vertAlign w:val="superscript"/>
          <w:rtl/>
        </w:rPr>
        <w:t xml:space="preserve"> </w:t>
      </w:r>
      <w:r>
        <w:rPr>
          <w:rFonts w:ascii="Times New Roman" w:cs="Times New Roman" w:hAnsi="Times New Roman"/>
          <w:bCs/>
          <w:sz w:val="20"/>
          <w:szCs w:val="20"/>
          <w:rtl/>
        </w:rPr>
        <w:t xml:space="preserve"> </w:t>
      </w:r>
      <w:r>
        <w:rPr>
          <w:rFonts w:ascii="Times New Roman" w:cs="Times New Roman" w:hAnsi="Times New Roman"/>
          <w:bCs/>
          <w:sz w:val="20"/>
          <w:szCs w:val="20"/>
          <w:lang w:val="en-US"/>
        </w:rPr>
        <w:t>First</w:t>
      </w:r>
      <w:r>
        <w:rPr>
          <w:rFonts w:ascii="Times New Roman" w:cs="Times New Roman" w:hAnsi="Times New Roman"/>
          <w:bCs/>
          <w:sz w:val="20"/>
          <w:szCs w:val="20"/>
          <w:lang w:val="en-US"/>
        </w:rPr>
        <w:t xml:space="preserve"> affiliation</w:t>
      </w:r>
      <w:r>
        <w:rPr>
          <w:rFonts w:ascii="Times New Roman" w:cs="Times New Roman" w:hAnsi="Times New Roman"/>
          <w:bCs/>
          <w:sz w:val="20"/>
          <w:szCs w:val="20"/>
        </w:rPr>
        <w:t xml:space="preserve"> [Font: Times New Roman, 10]</w:t>
      </w:r>
    </w:p>
    <w:p w14:paraId="46438122">
      <w:pPr>
        <w:pStyle w:val="style0"/>
        <w:spacing w:after="0" w:lineRule="auto" w:line="240"/>
        <w:jc w:val="center"/>
        <w:rPr>
          <w:rFonts w:ascii="Times New Roman" w:cs="Times New Roman" w:hAnsi="Times New Roman"/>
          <w:bCs/>
          <w:sz w:val="20"/>
          <w:szCs w:val="20"/>
        </w:rPr>
      </w:pPr>
      <w:r>
        <w:rPr>
          <w:rFonts w:ascii="Times New Roman" w:cs="Times New Roman" w:hAnsi="Times New Roman"/>
          <w:bCs/>
          <w:sz w:val="20"/>
          <w:szCs w:val="20"/>
          <w:vertAlign w:val="superscript"/>
        </w:rPr>
        <w:t>2</w:t>
      </w:r>
      <w:r>
        <w:rPr>
          <w:rFonts w:ascii="Times New Roman" w:cs="Times New Roman" w:hAnsi="Times New Roman"/>
          <w:bCs/>
          <w:sz w:val="20"/>
          <w:szCs w:val="20"/>
          <w:vertAlign w:val="superscript"/>
          <w:rtl/>
        </w:rPr>
        <w:t xml:space="preserve"> </w:t>
      </w:r>
      <w:r>
        <w:rPr>
          <w:rFonts w:ascii="Times New Roman" w:cs="Times New Roman" w:hAnsi="Times New Roman"/>
          <w:bCs/>
          <w:sz w:val="20"/>
          <w:szCs w:val="20"/>
          <w:rtl/>
        </w:rPr>
        <w:t xml:space="preserve"> </w:t>
      </w:r>
      <w:r>
        <w:rPr>
          <w:rFonts w:ascii="Times New Roman" w:cs="Times New Roman" w:hAnsi="Times New Roman"/>
          <w:bCs/>
          <w:sz w:val="20"/>
          <w:szCs w:val="20"/>
          <w:lang w:val="en-US"/>
        </w:rPr>
        <w:t>Second</w:t>
      </w:r>
      <w:r>
        <w:rPr>
          <w:rFonts w:ascii="Times New Roman" w:cs="Times New Roman" w:hAnsi="Times New Roman"/>
          <w:bCs/>
          <w:sz w:val="20"/>
          <w:szCs w:val="20"/>
          <w:lang w:val="en-US"/>
        </w:rPr>
        <w:t xml:space="preserve"> affiliation</w:t>
      </w:r>
      <w:r>
        <w:rPr>
          <w:rFonts w:ascii="Times New Roman" w:cs="Times New Roman" w:hAnsi="Times New Roman"/>
          <w:bCs/>
          <w:sz w:val="20"/>
          <w:szCs w:val="20"/>
        </w:rPr>
        <w:t xml:space="preserve"> [Font: Times New Roman, 10]</w:t>
      </w:r>
    </w:p>
    <w:p w14:paraId="59A3D943">
      <w:pPr>
        <w:pStyle w:val="style0"/>
        <w:spacing w:after="0" w:lineRule="auto" w:line="240"/>
        <w:jc w:val="center"/>
        <w:rPr>
          <w:rFonts w:ascii="Times New Roman" w:cs="Times New Roman" w:hAnsi="Times New Roman"/>
          <w:bCs/>
          <w:sz w:val="20"/>
          <w:szCs w:val="20"/>
        </w:rPr>
      </w:pPr>
      <w:r>
        <w:rPr>
          <w:rFonts w:ascii="Times New Roman" w:cs="Times New Roman" w:hAnsi="Times New Roman"/>
          <w:bCs/>
          <w:sz w:val="20"/>
          <w:szCs w:val="20"/>
        </w:rPr>
        <w:t>Corresponding author: Author name, email</w:t>
      </w:r>
    </w:p>
    <w:p w14:paraId="19A13F5D">
      <w:pPr>
        <w:pStyle w:val="style0"/>
        <w:spacing w:after="0" w:lineRule="auto" w:line="240"/>
        <w:jc w:val="center"/>
        <w:rPr>
          <w:rFonts w:ascii="Times New Roman" w:cs="Times New Roman" w:hAnsi="Times New Roman"/>
          <w:bCs/>
          <w:sz w:val="20"/>
          <w:szCs w:val="20"/>
          <w:rtl/>
        </w:rPr>
      </w:pPr>
    </w:p>
    <w:p w14:paraId="5840BA9A">
      <w:pPr>
        <w:pStyle w:val="style0"/>
        <w:spacing w:after="0" w:lineRule="auto" w:line="240"/>
        <w:jc w:val="center"/>
        <w:rPr>
          <w:rFonts w:ascii="Times New Roman" w:cs="Times New Roman" w:hAnsi="Times New Roman"/>
          <w:bCs/>
          <w:sz w:val="20"/>
          <w:szCs w:val="20"/>
          <w:rtl/>
        </w:rPr>
      </w:pPr>
    </w:p>
    <w:p w14:paraId="5DE5DB9D">
      <w:pPr>
        <w:pStyle w:val="style0"/>
        <w:bidi/>
        <w:spacing w:after="0" w:lineRule="auto" w:line="240"/>
        <w:jc w:val="center"/>
        <w:rPr>
          <w:rFonts w:ascii="Times New Roman" w:cs="Times New Roman" w:hAnsi="Times New Roman"/>
          <w:bCs/>
          <w:sz w:val="20"/>
          <w:szCs w:val="20"/>
        </w:rPr>
      </w:pPr>
      <w:r>
        <w:rPr>
          <w:rFonts w:ascii="Times New Roman" w:cs="Times New Roman" w:hAnsi="Times New Roman"/>
          <w:b/>
          <w:bCs/>
          <w:sz w:val="28"/>
          <w:szCs w:val="28"/>
          <w:lang w:val="en-US" w:bidi="ar-JO"/>
        </w:rPr>
        <w:t>ABSTRACT</w:t>
      </w:r>
      <w:r>
        <w:rPr>
          <w:rFonts w:ascii="Times New Roman" w:cs="Times New Roman" w:hAnsi="Times New Roman"/>
          <w:b/>
          <w:bCs/>
          <w:sz w:val="28"/>
          <w:szCs w:val="28"/>
          <w:lang w:val="en-US" w:bidi="ar-JO"/>
        </w:rPr>
        <w:t xml:space="preserve"> </w:t>
      </w:r>
      <w:r>
        <w:rPr>
          <w:rFonts w:ascii="Times New Roman" w:cs="Times New Roman" w:hAnsi="Times New Roman"/>
          <w:b/>
          <w:sz w:val="28"/>
          <w:szCs w:val="28"/>
        </w:rPr>
        <w:t>[Font: Times New Roman, Bold, 14]</w:t>
      </w:r>
    </w:p>
    <w:p w14:paraId="4D6C1A05">
      <w:pPr>
        <w:pStyle w:val="style0"/>
        <w:bidi/>
        <w:spacing w:after="0" w:lineRule="auto" w:line="240"/>
        <w:rPr>
          <w:rFonts w:ascii="Traditional Arabic" w:cs="Traditional Arabic" w:hAnsi="Traditional Arabic"/>
          <w:sz w:val="24"/>
          <w:szCs w:val="24"/>
          <w:lang w:val="en-US" w:bidi="ar-JO"/>
        </w:rPr>
      </w:pPr>
      <w:r>
        <w:rPr>
          <w:rFonts w:ascii="Traditional Arabic" w:cs="Traditional Arabic" w:hAnsi="Traditional Arabic"/>
          <w:sz w:val="24"/>
          <w:szCs w:val="24"/>
          <w:rtl/>
          <w:lang w:val="en-US" w:bidi="ar-JO"/>
        </w:rPr>
        <w:t xml:space="preserve">(يجب إضافة نسخة عن الملخص بالإنجليزية و بتنسيق </w:t>
      </w:r>
      <w:r>
        <w:rPr>
          <w:rFonts w:ascii="Traditional Arabic" w:cs="Traditional Arabic" w:hAnsi="Traditional Arabic"/>
          <w:sz w:val="24"/>
          <w:szCs w:val="24"/>
          <w:lang w:val="en-US" w:bidi="ar-JO"/>
        </w:rPr>
        <w:t xml:space="preserve">Times new roman </w:t>
      </w:r>
      <w:r>
        <w:rPr>
          <w:rFonts w:ascii="Traditional Arabic" w:cs="Traditional Arabic" w:hAnsi="Traditional Arabic"/>
          <w:sz w:val="24"/>
          <w:szCs w:val="24"/>
          <w:rtl/>
          <w:lang w:val="en-US" w:bidi="ar-JO"/>
        </w:rPr>
        <w:t xml:space="preserve"> مقاس الخط 12 البعد بين السطور 1)</w:t>
      </w:r>
    </w:p>
    <w:p w14:paraId="63CDEF61">
      <w:pPr>
        <w:pStyle w:val="style0"/>
        <w:bidi/>
        <w:spacing w:after="0" w:lineRule="auto" w:line="240"/>
        <w:rPr>
          <w:rFonts w:ascii="Traditional Arabic" w:cs="Traditional Arabic" w:hAnsi="Traditional Arabic"/>
          <w:sz w:val="24"/>
          <w:szCs w:val="24"/>
          <w:lang w:val="en-US" w:bidi="ar-JO"/>
        </w:rPr>
      </w:pPr>
    </w:p>
    <w:p w14:paraId="6E6550E6">
      <w:pPr>
        <w:pStyle w:val="style0"/>
        <w:spacing w:after="0" w:lineRule="auto" w:line="240"/>
        <w:rPr>
          <w:rFonts w:ascii="Traditional Arabic" w:cs="Traditional Arabic" w:hAnsi="Traditional Arabic"/>
          <w:b/>
          <w:bCs/>
          <w:sz w:val="28"/>
          <w:szCs w:val="28"/>
          <w:rtl/>
          <w:lang w:val="en-US" w:bidi="ar-JO"/>
        </w:rPr>
      </w:pPr>
      <w:r>
        <w:rPr>
          <w:rFonts w:ascii="Times New Roman" w:cs="Times New Roman" w:hAnsi="Times New Roman"/>
          <w:b/>
          <w:bCs/>
          <w:sz w:val="28"/>
          <w:szCs w:val="28"/>
          <w:lang w:val="en-US" w:bidi="ar-JO"/>
        </w:rPr>
        <w:t xml:space="preserve">Keywords: </w:t>
      </w:r>
      <w:r>
        <w:rPr>
          <w:rFonts w:ascii="Times New Roman" w:cs="Times New Roman" w:hAnsi="Times New Roman"/>
          <w:b/>
          <w:sz w:val="28"/>
          <w:szCs w:val="28"/>
        </w:rPr>
        <w:t>[Font: Times New Roman, Bold, 14]</w:t>
      </w:r>
      <w:r>
        <w:rPr>
          <w:rFonts w:ascii="Traditional Arabic" w:cs="Traditional Arabic" w:hAnsi="Traditional Arabic"/>
          <w:b/>
          <w:sz w:val="28"/>
          <w:szCs w:val="28"/>
        </w:rPr>
        <w:t xml:space="preserve"> </w:t>
      </w:r>
      <w:r>
        <w:rPr>
          <w:rFonts w:ascii="Traditional Arabic" w:cs="Traditional Arabic" w:hAnsi="Traditional Arabic"/>
          <w:bCs/>
          <w:sz w:val="24"/>
          <w:szCs w:val="24"/>
        </w:rPr>
        <w:t xml:space="preserve">Add up to six </w:t>
      </w:r>
      <w:r>
        <w:rPr>
          <w:rFonts w:ascii="Traditional Arabic" w:cs="Traditional Arabic" w:hAnsi="Traditional Arabic"/>
          <w:bCs/>
          <w:sz w:val="24"/>
          <w:szCs w:val="24"/>
        </w:rPr>
        <w:t>kewords</w:t>
      </w:r>
      <w:r>
        <w:rPr>
          <w:rFonts w:ascii="Traditional Arabic" w:cs="Traditional Arabic" w:hAnsi="Traditional Arabic"/>
          <w:bCs/>
          <w:sz w:val="24"/>
          <w:szCs w:val="24"/>
        </w:rPr>
        <w:t xml:space="preserve"> [Font: Times New Roman, 12]</w:t>
      </w:r>
    </w:p>
    <w:p w14:paraId="34569BA5">
      <w:pPr>
        <w:pStyle w:val="style0"/>
        <w:bidi/>
        <w:spacing w:after="0" w:lineRule="auto" w:line="240"/>
        <w:jc w:val="center"/>
        <w:rPr>
          <w:rFonts w:ascii="Times New Roman" w:cs="Times New Roman" w:hAnsi="Times New Roman"/>
          <w:b/>
          <w:bCs/>
          <w:color w:val="ff0000"/>
          <w:sz w:val="28"/>
          <w:szCs w:val="28"/>
          <w:lang w:bidi="ar-JO"/>
        </w:rPr>
      </w:pPr>
    </w:p>
    <w:p w14:paraId="6865C86B">
      <w:pPr>
        <w:pStyle w:val="style0"/>
        <w:bidi/>
        <w:spacing w:after="0" w:lineRule="auto" w:line="240"/>
        <w:jc w:val="center"/>
        <w:rPr>
          <w:rFonts w:ascii="Times New Roman" w:cs="Times New Roman" w:hAnsi="Times New Roman"/>
          <w:b/>
          <w:bCs/>
          <w:color w:val="ff0000"/>
          <w:sz w:val="28"/>
          <w:szCs w:val="28"/>
          <w:lang w:bidi="ar-JO"/>
        </w:rPr>
      </w:pPr>
    </w:p>
    <w:p w14:paraId="23C6A4F0">
      <w:pPr>
        <w:pStyle w:val="style0"/>
        <w:bidi/>
        <w:spacing w:after="0" w:lineRule="auto" w:line="240"/>
        <w:jc w:val="center"/>
        <w:rPr>
          <w:rFonts w:ascii="Times New Roman" w:cs="Times New Roman" w:hAnsi="Times New Roman"/>
          <w:b/>
          <w:bCs/>
          <w:color w:val="ff0000"/>
          <w:sz w:val="28"/>
          <w:szCs w:val="28"/>
          <w:lang w:bidi="ar-JO"/>
        </w:rPr>
      </w:pPr>
    </w:p>
    <w:p w14:paraId="16B24C87">
      <w:pPr>
        <w:pStyle w:val="style0"/>
        <w:bidi/>
        <w:spacing w:after="0" w:lineRule="auto" w:line="240"/>
        <w:jc w:val="center"/>
        <w:rPr>
          <w:rFonts w:ascii="Times New Roman" w:cs="Times New Roman" w:hAnsi="Times New Roman"/>
          <w:b/>
          <w:bCs/>
          <w:color w:val="ff0000"/>
          <w:sz w:val="28"/>
          <w:szCs w:val="28"/>
          <w:lang w:bidi="ar-JO"/>
        </w:rPr>
      </w:pPr>
    </w:p>
    <w:p w14:paraId="512E9981">
      <w:pPr>
        <w:pStyle w:val="style0"/>
        <w:bidi/>
        <w:spacing w:after="0" w:lineRule="auto" w:line="240"/>
        <w:jc w:val="center"/>
        <w:rPr>
          <w:rFonts w:ascii="Times New Roman" w:cs="Times New Roman" w:hAnsi="Times New Roman"/>
          <w:b/>
          <w:bCs/>
          <w:color w:val="ff0000"/>
          <w:sz w:val="28"/>
          <w:szCs w:val="28"/>
          <w:lang w:bidi="ar-JO"/>
        </w:rPr>
      </w:pPr>
    </w:p>
    <w:p w14:paraId="03C3C821">
      <w:pPr>
        <w:pStyle w:val="style0"/>
        <w:bidi/>
        <w:spacing w:after="0" w:lineRule="auto" w:line="240"/>
        <w:jc w:val="center"/>
        <w:rPr>
          <w:rFonts w:ascii="Times New Roman" w:cs="Times New Roman" w:hAnsi="Times New Roman"/>
          <w:b/>
          <w:bCs/>
          <w:color w:val="ff0000"/>
          <w:sz w:val="28"/>
          <w:szCs w:val="28"/>
          <w:lang w:bidi="ar-JO"/>
        </w:rPr>
      </w:pPr>
    </w:p>
    <w:p w14:paraId="08E13A70">
      <w:pPr>
        <w:pStyle w:val="style0"/>
        <w:bidi/>
        <w:spacing w:after="0" w:lineRule="auto" w:line="240"/>
        <w:jc w:val="center"/>
        <w:rPr>
          <w:rFonts w:ascii="Times New Roman" w:cs="Times New Roman" w:hAnsi="Times New Roman"/>
          <w:b/>
          <w:bCs/>
          <w:color w:val="ff0000"/>
          <w:sz w:val="28"/>
          <w:szCs w:val="28"/>
          <w:lang w:bidi="ar-JO"/>
        </w:rPr>
      </w:pPr>
    </w:p>
    <w:p w14:paraId="438B80C0">
      <w:pPr>
        <w:pStyle w:val="style0"/>
        <w:bidi/>
        <w:spacing w:after="0" w:lineRule="auto" w:line="240"/>
        <w:jc w:val="center"/>
        <w:rPr>
          <w:rFonts w:ascii="Times New Roman" w:cs="Times New Roman" w:hAnsi="Times New Roman"/>
          <w:b/>
          <w:bCs/>
          <w:color w:val="ff0000"/>
          <w:sz w:val="28"/>
          <w:szCs w:val="28"/>
          <w:lang w:bidi="ar-JO"/>
        </w:rPr>
      </w:pPr>
    </w:p>
    <w:p w14:paraId="59D72A14">
      <w:pPr>
        <w:pStyle w:val="style0"/>
        <w:bidi/>
        <w:spacing w:after="0" w:lineRule="auto" w:line="240"/>
        <w:jc w:val="center"/>
        <w:rPr>
          <w:rFonts w:ascii="Times New Roman" w:cs="Times New Roman" w:hAnsi="Times New Roman"/>
          <w:b/>
          <w:bCs/>
          <w:color w:val="ff0000"/>
          <w:sz w:val="28"/>
          <w:szCs w:val="28"/>
          <w:lang w:bidi="ar-JO"/>
        </w:rPr>
      </w:pPr>
    </w:p>
    <w:p w14:paraId="2E76236C">
      <w:pPr>
        <w:pStyle w:val="style0"/>
        <w:bidi/>
        <w:spacing w:after="0" w:lineRule="auto" w:line="240"/>
        <w:jc w:val="center"/>
        <w:rPr>
          <w:rFonts w:ascii="Times New Roman" w:cs="Times New Roman" w:hAnsi="Times New Roman"/>
          <w:b/>
          <w:bCs/>
          <w:color w:val="ff0000"/>
          <w:sz w:val="28"/>
          <w:szCs w:val="28"/>
          <w:lang w:bidi="ar-JO"/>
        </w:rPr>
      </w:pPr>
    </w:p>
    <w:p w14:paraId="0539BE21">
      <w:pPr>
        <w:pStyle w:val="style0"/>
        <w:bidi/>
        <w:spacing w:after="0" w:lineRule="auto" w:line="240"/>
        <w:jc w:val="center"/>
        <w:rPr>
          <w:rFonts w:ascii="Times New Roman" w:cs="Times New Roman" w:hAnsi="Times New Roman"/>
          <w:b/>
          <w:bCs/>
          <w:color w:val="ff0000"/>
          <w:sz w:val="28"/>
          <w:szCs w:val="28"/>
          <w:lang w:bidi="ar-JO"/>
        </w:rPr>
      </w:pPr>
    </w:p>
    <w:p w14:paraId="133FADF1">
      <w:pPr>
        <w:pStyle w:val="style0"/>
        <w:bidi/>
        <w:spacing w:after="0" w:lineRule="auto" w:line="240"/>
        <w:jc w:val="center"/>
        <w:rPr>
          <w:rFonts w:ascii="Times New Roman" w:cs="Times New Roman" w:hAnsi="Times New Roman"/>
          <w:b/>
          <w:bCs/>
          <w:color w:val="ff0000"/>
          <w:sz w:val="28"/>
          <w:szCs w:val="28"/>
          <w:lang w:bidi="ar-JO"/>
        </w:rPr>
      </w:pPr>
    </w:p>
    <w:p w14:paraId="0D00A1A3">
      <w:pPr>
        <w:pStyle w:val="style0"/>
        <w:bidi/>
        <w:spacing w:after="0" w:lineRule="auto" w:line="240"/>
        <w:jc w:val="center"/>
        <w:rPr>
          <w:rFonts w:ascii="Times New Roman" w:cs="Times New Roman" w:hAnsi="Times New Roman"/>
          <w:b/>
          <w:bCs/>
          <w:color w:val="ff0000"/>
          <w:sz w:val="28"/>
          <w:szCs w:val="28"/>
          <w:lang w:bidi="ar-JO"/>
        </w:rPr>
      </w:pPr>
    </w:p>
    <w:p w14:paraId="6C45AEB2">
      <w:pPr>
        <w:pStyle w:val="style0"/>
        <w:bidi/>
        <w:spacing w:after="0" w:lineRule="auto" w:line="240"/>
        <w:jc w:val="center"/>
        <w:rPr>
          <w:rFonts w:ascii="Times New Roman" w:cs="Times New Roman" w:hAnsi="Times New Roman"/>
          <w:b/>
          <w:bCs/>
          <w:color w:val="ff0000"/>
          <w:sz w:val="28"/>
          <w:szCs w:val="28"/>
          <w:lang w:bidi="ar-JO"/>
        </w:rPr>
      </w:pPr>
    </w:p>
    <w:p w14:paraId="484BE39E">
      <w:pPr>
        <w:pStyle w:val="style0"/>
        <w:bidi/>
        <w:spacing w:after="0" w:lineRule="auto" w:line="240"/>
        <w:jc w:val="center"/>
        <w:rPr>
          <w:rFonts w:ascii="Times New Roman" w:cs="Times New Roman" w:hAnsi="Times New Roman"/>
          <w:b/>
          <w:bCs/>
          <w:color w:val="ff0000"/>
          <w:sz w:val="28"/>
          <w:szCs w:val="28"/>
          <w:lang w:bidi="ar-JO"/>
        </w:rPr>
      </w:pPr>
    </w:p>
    <w:p w14:paraId="2267EF1B">
      <w:pPr>
        <w:pStyle w:val="style0"/>
        <w:bidi/>
        <w:spacing w:after="0" w:lineRule="auto" w:line="240"/>
        <w:jc w:val="center"/>
        <w:rPr>
          <w:rFonts w:ascii="Times New Roman" w:cs="Times New Roman" w:hAnsi="Times New Roman"/>
          <w:b/>
          <w:bCs/>
          <w:color w:val="ff0000"/>
          <w:sz w:val="28"/>
          <w:szCs w:val="28"/>
          <w:lang w:bidi="ar-JO"/>
        </w:rPr>
      </w:pPr>
    </w:p>
    <w:p w14:paraId="084C95F6">
      <w:pPr>
        <w:pStyle w:val="style0"/>
        <w:bidi/>
        <w:spacing w:after="0" w:lineRule="auto" w:line="240"/>
        <w:jc w:val="center"/>
        <w:rPr>
          <w:rFonts w:ascii="Times New Roman" w:cs="Times New Roman" w:hAnsi="Times New Roman"/>
          <w:b/>
          <w:bCs/>
          <w:color w:val="ff0000"/>
          <w:sz w:val="28"/>
          <w:szCs w:val="28"/>
          <w:lang w:bidi="ar-JO"/>
        </w:rPr>
      </w:pPr>
    </w:p>
    <w:p w14:paraId="7D21A5DA">
      <w:pPr>
        <w:pStyle w:val="style0"/>
        <w:bidi/>
        <w:spacing w:after="0" w:lineRule="auto" w:line="240"/>
        <w:jc w:val="center"/>
        <w:rPr>
          <w:rFonts w:ascii="Times New Roman" w:cs="Times New Roman" w:hAnsi="Times New Roman"/>
          <w:b/>
          <w:bCs/>
          <w:color w:val="ff0000"/>
          <w:sz w:val="28"/>
          <w:szCs w:val="28"/>
          <w:lang w:bidi="ar-JO"/>
        </w:rPr>
      </w:pPr>
    </w:p>
    <w:p w14:paraId="0EE491D6">
      <w:pPr>
        <w:pStyle w:val="style0"/>
        <w:bidi/>
        <w:spacing w:after="0" w:lineRule="auto" w:line="240"/>
        <w:jc w:val="center"/>
        <w:rPr>
          <w:rFonts w:ascii="Times New Roman" w:cs="Times New Roman" w:hAnsi="Times New Roman"/>
          <w:b/>
          <w:bCs/>
          <w:color w:val="ff0000"/>
          <w:sz w:val="28"/>
          <w:szCs w:val="28"/>
          <w:lang w:bidi="ar-JO"/>
        </w:rPr>
      </w:pPr>
    </w:p>
    <w:p w14:paraId="71BB78F5">
      <w:pPr>
        <w:pStyle w:val="style0"/>
        <w:bidi/>
        <w:spacing w:after="0" w:lineRule="auto" w:line="240"/>
        <w:jc w:val="center"/>
        <w:rPr>
          <w:rFonts w:ascii="Times New Roman" w:cs="Times New Roman" w:hAnsi="Times New Roman"/>
          <w:b/>
          <w:bCs/>
          <w:color w:val="ff0000"/>
          <w:sz w:val="28"/>
          <w:szCs w:val="28"/>
          <w:lang w:bidi="ar-JO"/>
        </w:rPr>
      </w:pPr>
    </w:p>
    <w:p w14:paraId="401C5460">
      <w:pPr>
        <w:pStyle w:val="style0"/>
        <w:bidi/>
        <w:spacing w:after="0" w:lineRule="auto" w:line="240"/>
        <w:jc w:val="center"/>
        <w:rPr>
          <w:rFonts w:ascii="Times New Roman" w:cs="Times New Roman" w:hAnsi="Times New Roman"/>
          <w:b/>
          <w:bCs/>
          <w:color w:val="ff0000"/>
          <w:sz w:val="28"/>
          <w:szCs w:val="28"/>
          <w:lang w:bidi="ar-JO"/>
        </w:rPr>
      </w:pPr>
    </w:p>
    <w:p w14:paraId="19DDCD01">
      <w:pPr>
        <w:pStyle w:val="style0"/>
        <w:bidi/>
        <w:spacing w:after="0" w:lineRule="auto" w:line="240"/>
        <w:jc w:val="center"/>
        <w:rPr>
          <w:rFonts w:ascii="Times New Roman" w:cs="Times New Roman" w:hAnsi="Times New Roman"/>
          <w:b/>
          <w:bCs/>
          <w:color w:val="ff0000"/>
          <w:sz w:val="28"/>
          <w:szCs w:val="28"/>
          <w:lang w:bidi="ar-JO"/>
        </w:rPr>
      </w:pPr>
    </w:p>
    <w:p w14:paraId="6D0E68F1">
      <w:pPr>
        <w:pStyle w:val="style0"/>
        <w:bidi/>
        <w:spacing w:after="0" w:lineRule="auto" w:line="240"/>
        <w:jc w:val="center"/>
        <w:rPr>
          <w:rFonts w:ascii="Times New Roman" w:cs="Times New Roman" w:hAnsi="Times New Roman"/>
          <w:b/>
          <w:bCs/>
          <w:color w:val="ff0000"/>
          <w:sz w:val="28"/>
          <w:szCs w:val="28"/>
          <w:lang w:bidi="ar-JO"/>
        </w:rPr>
      </w:pPr>
    </w:p>
    <w:p w14:paraId="5CDCCDA0">
      <w:pPr>
        <w:pStyle w:val="style0"/>
        <w:bidi/>
        <w:spacing w:after="0" w:lineRule="auto" w:line="240"/>
        <w:jc w:val="center"/>
        <w:rPr>
          <w:rFonts w:ascii="Times New Roman" w:cs="Times New Roman" w:hAnsi="Times New Roman"/>
          <w:b/>
          <w:bCs/>
          <w:color w:val="ff0000"/>
          <w:sz w:val="28"/>
          <w:szCs w:val="28"/>
          <w:lang w:bidi="ar-JO"/>
        </w:rPr>
      </w:pPr>
    </w:p>
    <w:p w14:paraId="1DC95881">
      <w:pPr>
        <w:pStyle w:val="style0"/>
        <w:bidi/>
        <w:spacing w:after="0" w:lineRule="auto" w:line="240"/>
        <w:jc w:val="center"/>
        <w:rPr>
          <w:rFonts w:ascii="Times New Roman" w:cs="Times New Roman" w:hAnsi="Times New Roman"/>
          <w:b/>
          <w:bCs/>
          <w:color w:val="ff0000"/>
          <w:sz w:val="28"/>
          <w:szCs w:val="28"/>
          <w:lang w:bidi="ar-JO"/>
        </w:rPr>
      </w:pPr>
    </w:p>
    <w:p w14:paraId="50551D7C">
      <w:pPr>
        <w:pStyle w:val="style0"/>
        <w:bidi/>
        <w:spacing w:after="0" w:lineRule="auto" w:line="240"/>
        <w:jc w:val="center"/>
        <w:rPr>
          <w:rFonts w:ascii="Times New Roman" w:cs="Times New Roman" w:hAnsi="Times New Roman"/>
          <w:b/>
          <w:bCs/>
          <w:color w:val="ff0000"/>
          <w:sz w:val="28"/>
          <w:szCs w:val="28"/>
          <w:lang w:bidi="ar-JO"/>
        </w:rPr>
      </w:pPr>
    </w:p>
    <w:p w14:paraId="6C5908F8">
      <w:pPr>
        <w:pStyle w:val="style0"/>
        <w:bidi/>
        <w:spacing w:after="0" w:lineRule="auto" w:line="240"/>
        <w:jc w:val="center"/>
        <w:rPr>
          <w:rFonts w:ascii="Times New Roman" w:cs="Times New Roman" w:hAnsi="Times New Roman"/>
          <w:b/>
          <w:bCs/>
          <w:color w:val="ff0000"/>
          <w:sz w:val="28"/>
          <w:szCs w:val="28"/>
          <w:lang w:bidi="ar-JO"/>
        </w:rPr>
      </w:pPr>
    </w:p>
    <w:p w14:paraId="2EB9F3A7">
      <w:pPr>
        <w:pStyle w:val="style0"/>
        <w:bidi/>
        <w:spacing w:after="0" w:lineRule="auto" w:line="240"/>
        <w:jc w:val="center"/>
        <w:rPr>
          <w:rFonts w:ascii="Times New Roman" w:cs="Times New Roman" w:hAnsi="Times New Roman"/>
          <w:b/>
          <w:bCs/>
          <w:color w:val="ff0000"/>
          <w:sz w:val="28"/>
          <w:szCs w:val="28"/>
          <w:lang w:bidi="ar-JO"/>
        </w:rPr>
      </w:pPr>
    </w:p>
    <w:p w14:paraId="16BC4D61">
      <w:pPr>
        <w:pStyle w:val="style0"/>
        <w:bidi/>
        <w:spacing w:after="0" w:lineRule="auto" w:line="240"/>
        <w:jc w:val="both"/>
        <w:rPr>
          <w:rFonts w:ascii="Traditional Arabic" w:cs="Traditional Arabic" w:hAnsi="Traditional Arabic"/>
          <w:b/>
          <w:color w:val="000000"/>
          <w:sz w:val="28"/>
          <w:szCs w:val="28"/>
          <w:rtl/>
        </w:rPr>
      </w:pPr>
      <w:r>
        <w:rPr>
          <w:rFonts w:ascii="Traditional Arabic" w:cs="Traditional Arabic" w:eastAsia="Traditional Arabic" w:hAnsi="Traditional Arabic"/>
          <w:bCs/>
          <w:color w:val="000000"/>
          <w:sz w:val="32"/>
          <w:szCs w:val="32"/>
          <w:rtl/>
        </w:rPr>
        <w:t>المقدمة</w:t>
      </w:r>
      <w:r>
        <w:rPr>
          <w:rFonts w:ascii="Traditional Arabic" w:cs="Traditional Arabic" w:hAnsi="Traditional Arabic"/>
          <w:b/>
          <w:color w:val="000000"/>
          <w:sz w:val="28"/>
          <w:szCs w:val="28"/>
          <w:rtl/>
        </w:rPr>
        <w:t xml:space="preserve">    </w:t>
      </w:r>
      <w:r>
        <w:rPr>
          <w:rFonts w:ascii="Traditional Arabic" w:cs="Traditional Arabic" w:hAnsi="Traditional Arabic"/>
          <w:b/>
          <w:color w:val="000000"/>
          <w:sz w:val="28"/>
          <w:szCs w:val="28"/>
        </w:rPr>
        <w:t xml:space="preserve">[Font: Traditional Arabic, Bold, </w:t>
      </w:r>
      <w:r>
        <w:rPr>
          <w:rFonts w:ascii="Traditional Arabic" w:cs="Traditional Arabic" w:hAnsi="Traditional Arabic"/>
          <w:b/>
          <w:color w:val="000000"/>
          <w:sz w:val="28"/>
          <w:szCs w:val="28"/>
          <w:lang w:val="en-US"/>
        </w:rPr>
        <w:t>16</w:t>
      </w:r>
      <w:r>
        <w:rPr>
          <w:rFonts w:ascii="Traditional Arabic" w:cs="Traditional Arabic" w:hAnsi="Traditional Arabic"/>
          <w:b/>
          <w:color w:val="000000"/>
          <w:sz w:val="28"/>
          <w:szCs w:val="28"/>
        </w:rPr>
        <w:t>]</w:t>
      </w:r>
      <w:r>
        <w:rPr>
          <w:rFonts w:ascii="Traditional Arabic" w:cs="Traditional Arabic" w:hAnsi="Traditional Arabic"/>
          <w:b/>
          <w:color w:val="000000"/>
          <w:sz w:val="28"/>
          <w:szCs w:val="28"/>
          <w:rtl/>
        </w:rPr>
        <w:t xml:space="preserve">  </w:t>
      </w:r>
    </w:p>
    <w:p w14:paraId="50F1362A">
      <w:pPr>
        <w:pStyle w:val="style0"/>
        <w:bidi/>
        <w:spacing w:after="0" w:lineRule="auto" w:line="240"/>
        <w:jc w:val="both"/>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 xml:space="preserve">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w:t>
      </w:r>
      <w:r>
        <w:rPr>
          <w:rFonts w:ascii="Traditional Arabic" w:cs="Traditional Arabic" w:hAnsi="Traditional Arabic" w:hint="cs"/>
          <w:color w:val="000000"/>
          <w:sz w:val="28"/>
          <w:szCs w:val="28"/>
          <w:rtl/>
          <w:lang w:val="en-US" w:bidi="ar-JO"/>
        </w:rPr>
        <w:t xml:space="preserve">س </w:t>
      </w:r>
      <w:r>
        <w:rPr>
          <w:rFonts w:ascii="Traditional Arabic" w:cs="Traditional Arabic" w:hAnsi="Traditional Arabic" w:hint="cs"/>
          <w:color w:val="000000"/>
          <w:sz w:val="28"/>
          <w:szCs w:val="28"/>
          <w:rtl/>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r>
        <w:rPr>
          <w:rFonts w:ascii="Traditional Arabic" w:cs="Traditional Arabic" w:hAnsi="Traditional Arabic"/>
          <w:color w:val="000000"/>
          <w:sz w:val="28"/>
          <w:szCs w:val="28"/>
          <w:rtl/>
          <w:lang w:val="en-US"/>
        </w:rPr>
        <w:t xml:space="preserve"> </w:t>
      </w:r>
    </w:p>
    <w:p w14:paraId="50B7BE60">
      <w:pPr>
        <w:pStyle w:val="style0"/>
        <w:bidi/>
        <w:spacing w:after="0" w:lineRule="auto" w:line="240"/>
        <w:jc w:val="both"/>
        <w:rPr>
          <w:rFonts w:ascii="Traditional Arabic" w:cs="Traditional Arabic" w:hAnsi="Traditional Arabic"/>
          <w:b/>
          <w:color w:val="000000"/>
          <w:sz w:val="28"/>
          <w:szCs w:val="28"/>
          <w:rtl/>
          <w:lang w:val="en-US"/>
        </w:rPr>
      </w:pPr>
    </w:p>
    <w:p w14:paraId="340F4FE7">
      <w:pPr>
        <w:pStyle w:val="style0"/>
        <w:shd w:val="clear" w:color="auto" w:fill="ffffff"/>
        <w:tabs>
          <w:tab w:val="right" w:leader="none" w:pos="5340"/>
        </w:tabs>
        <w:bidi/>
        <w:spacing w:after="0" w:lineRule="auto" w:line="240"/>
        <w:jc w:val="both"/>
        <w:rPr>
          <w:rFonts w:ascii="Traditional Arabic" w:cs="Traditional Arabic" w:hAnsi="Traditional Arabic"/>
          <w:b/>
          <w:bCs/>
          <w:color w:val="000000"/>
          <w:sz w:val="28"/>
          <w:szCs w:val="28"/>
        </w:rPr>
      </w:pPr>
      <w:r>
        <w:rPr>
          <w:rFonts w:ascii="Traditional Arabic" w:cs="Traditional Arabic" w:hAnsi="Traditional Arabic"/>
          <w:b/>
          <w:bCs/>
          <w:color w:val="000000"/>
          <w:sz w:val="32"/>
          <w:szCs w:val="32"/>
          <w:rtl/>
          <w:lang w:bidi="ar-JO"/>
        </w:rPr>
        <w:t>مشكلة الدراسة</w:t>
      </w:r>
      <w:r>
        <w:rPr>
          <w:rFonts w:ascii="Traditional Arabic" w:cs="Traditional Arabic" w:hAnsi="Traditional Arabic"/>
          <w:b/>
          <w:bCs/>
          <w:color w:val="000000"/>
          <w:sz w:val="28"/>
          <w:szCs w:val="28"/>
          <w:rtl/>
          <w:lang w:bidi="ar-JO"/>
        </w:rPr>
        <w:t xml:space="preserve">   </w:t>
      </w:r>
      <w:r>
        <w:rPr>
          <w:rFonts w:ascii="Traditional Arabic" w:cs="Traditional Arabic" w:hAnsi="Traditional Arabic"/>
          <w:b/>
          <w:bCs/>
          <w:color w:val="000000"/>
          <w:sz w:val="28"/>
          <w:szCs w:val="28"/>
        </w:rPr>
        <w:t xml:space="preserve"> [Font: Traditional Arabic, Bold, 16] </w:t>
      </w:r>
    </w:p>
    <w:p w14:paraId="4A792164">
      <w:pPr>
        <w:pStyle w:val="style0"/>
        <w:bidi/>
        <w:spacing w:after="0" w:lineRule="auto" w:line="240"/>
        <w:jc w:val="both"/>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 xml:space="preserve">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hint="cs"/>
          <w:color w:val="000000"/>
          <w:sz w:val="28"/>
          <w:szCs w:val="28"/>
          <w:rtl/>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r>
        <w:rPr>
          <w:rFonts w:ascii="Traditional Arabic" w:cs="Traditional Arabic" w:hAnsi="Traditional Arabic"/>
          <w:color w:val="000000"/>
          <w:sz w:val="28"/>
          <w:szCs w:val="28"/>
          <w:rtl/>
          <w:lang w:val="en-US"/>
        </w:rPr>
        <w:t xml:space="preserve"> </w:t>
      </w:r>
    </w:p>
    <w:p w14:paraId="544B13D6">
      <w:pPr>
        <w:pStyle w:val="style0"/>
        <w:bidi/>
        <w:spacing w:after="0" w:lineRule="auto" w:line="240"/>
        <w:jc w:val="both"/>
        <w:rPr>
          <w:rFonts w:ascii="Traditional Arabic" w:cs="Traditional Arabic" w:hAnsi="Traditional Arabic"/>
          <w:b/>
          <w:bCs/>
          <w:color w:val="000000"/>
          <w:sz w:val="32"/>
          <w:szCs w:val="32"/>
          <w:rtl/>
          <w:lang w:val="en-US" w:bidi="ar-JO"/>
        </w:rPr>
      </w:pPr>
      <w:r>
        <w:rPr>
          <w:rFonts w:ascii="Traditional Arabic" w:cs="Traditional Arabic" w:hAnsi="Traditional Arabic"/>
          <w:b/>
          <w:bCs/>
          <w:color w:val="000000"/>
          <w:sz w:val="32"/>
          <w:szCs w:val="32"/>
          <w:rtl/>
          <w:lang w:val="en-US"/>
        </w:rPr>
        <w:t>أهمي</w:t>
      </w:r>
      <w:r>
        <w:rPr>
          <w:rFonts w:ascii="Traditional Arabic" w:cs="Traditional Arabic" w:hAnsi="Traditional Arabic" w:hint="cs"/>
          <w:b/>
          <w:bCs/>
          <w:color w:val="000000"/>
          <w:sz w:val="32"/>
          <w:szCs w:val="32"/>
          <w:rtl/>
          <w:lang w:val="en-US" w:bidi="ar-JO"/>
        </w:rPr>
        <w:t>ة الدراسة</w:t>
      </w:r>
    </w:p>
    <w:p w14:paraId="2402D651">
      <w:pPr>
        <w:pStyle w:val="style0"/>
        <w:bidi/>
        <w:spacing w:after="0" w:lineRule="auto" w:line="240"/>
        <w:jc w:val="both"/>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 xml:space="preserve">  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hint="cs"/>
          <w:color w:val="000000"/>
          <w:sz w:val="28"/>
          <w:szCs w:val="28"/>
          <w:rtl/>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r>
        <w:rPr>
          <w:rFonts w:ascii="Traditional Arabic" w:cs="Traditional Arabic" w:hAnsi="Traditional Arabic"/>
          <w:color w:val="000000"/>
          <w:sz w:val="28"/>
          <w:szCs w:val="28"/>
          <w:rtl/>
          <w:lang w:val="en-US"/>
        </w:rPr>
        <w:t xml:space="preserve"> </w:t>
      </w:r>
    </w:p>
    <w:p w14:paraId="6F0487A7">
      <w:pPr>
        <w:pStyle w:val="style0"/>
        <w:shd w:val="clear" w:color="auto" w:fill="ffffff"/>
        <w:tabs>
          <w:tab w:val="right" w:leader="none" w:pos="5340"/>
        </w:tabs>
        <w:bidi/>
        <w:spacing w:after="0" w:lineRule="auto" w:line="240"/>
        <w:jc w:val="both"/>
        <w:rPr>
          <w:rFonts w:ascii="Traditional Arabic" w:cs="Traditional Arabic" w:hAnsi="Traditional Arabic"/>
          <w:b/>
          <w:bCs/>
          <w:color w:val="000000"/>
          <w:sz w:val="32"/>
          <w:szCs w:val="32"/>
          <w:rtl/>
          <w:lang w:val="en-US"/>
        </w:rPr>
      </w:pPr>
      <w:r>
        <w:rPr>
          <w:rFonts w:ascii="Traditional Arabic" w:cs="Traditional Arabic" w:hAnsi="Traditional Arabic"/>
          <w:b/>
          <w:bCs/>
          <w:color w:val="000000"/>
          <w:sz w:val="32"/>
          <w:szCs w:val="32"/>
          <w:rtl/>
          <w:lang w:val="en-US"/>
        </w:rPr>
        <w:t>أهداف</w:t>
      </w:r>
      <w:r>
        <w:rPr>
          <w:rFonts w:ascii="Traditional Arabic" w:cs="Traditional Arabic" w:hAnsi="Traditional Arabic" w:hint="cs"/>
          <w:b/>
          <w:bCs/>
          <w:color w:val="000000"/>
          <w:sz w:val="32"/>
          <w:szCs w:val="32"/>
          <w:rtl/>
          <w:lang w:val="en-US"/>
        </w:rPr>
        <w:t xml:space="preserve"> الدراسة</w:t>
      </w:r>
    </w:p>
    <w:p w14:paraId="1BE4A4DD">
      <w:pPr>
        <w:pStyle w:val="style0"/>
        <w:shd w:val="clear" w:color="auto" w:fill="ffffff"/>
        <w:tabs>
          <w:tab w:val="right" w:leader="none" w:pos="5340"/>
        </w:tabs>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 xml:space="preserve"> 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hint="cs"/>
          <w:color w:val="000000"/>
          <w:sz w:val="28"/>
          <w:szCs w:val="28"/>
          <w:rtl/>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p>
    <w:p w14:paraId="4EF32D97">
      <w:pPr>
        <w:pStyle w:val="style0"/>
        <w:shd w:val="clear" w:color="auto" w:fill="ffffff"/>
        <w:tabs>
          <w:tab w:val="right" w:leader="none" w:pos="5340"/>
        </w:tabs>
        <w:bidi/>
        <w:spacing w:after="0" w:lineRule="auto" w:line="240"/>
        <w:jc w:val="both"/>
        <w:rPr>
          <w:rFonts w:ascii="Traditional Arabic" w:cs="Traditional Arabic" w:hAnsi="Traditional Arabic"/>
          <w:b/>
          <w:bCs/>
          <w:color w:val="000000"/>
          <w:sz w:val="32"/>
          <w:szCs w:val="32"/>
          <w:rtl/>
          <w:lang w:val="en-US"/>
        </w:rPr>
      </w:pPr>
      <w:r>
        <w:rPr>
          <w:rFonts w:ascii="Traditional Arabic" w:cs="Traditional Arabic" w:hAnsi="Traditional Arabic"/>
          <w:b/>
          <w:bCs/>
          <w:color w:val="000000"/>
          <w:sz w:val="32"/>
          <w:szCs w:val="32"/>
          <w:rtl/>
          <w:lang w:val="en-US"/>
        </w:rPr>
        <w:t>الدراسات السابقة</w:t>
      </w:r>
    </w:p>
    <w:p w14:paraId="2D95780B">
      <w:pPr>
        <w:pStyle w:val="style0"/>
        <w:shd w:val="clear" w:color="auto" w:fill="ffffff"/>
        <w:tabs>
          <w:tab w:val="right" w:leader="none" w:pos="5340"/>
        </w:tabs>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 xml:space="preserve"> 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color w:val="000000"/>
          <w:sz w:val="28"/>
          <w:szCs w:val="28"/>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p>
    <w:p w14:paraId="45A472E7">
      <w:pPr>
        <w:pStyle w:val="style0"/>
        <w:shd w:val="clear" w:color="auto" w:fill="ffffff"/>
        <w:tabs>
          <w:tab w:val="right" w:leader="none" w:pos="5340"/>
        </w:tabs>
        <w:bidi/>
        <w:spacing w:after="0" w:lineRule="auto" w:line="240"/>
        <w:jc w:val="both"/>
        <w:rPr>
          <w:rFonts w:ascii="Traditional Arabic" w:cs="Traditional Arabic" w:hAnsi="Traditional Arabic"/>
          <w:b/>
          <w:bCs/>
          <w:color w:val="000000"/>
          <w:sz w:val="32"/>
          <w:szCs w:val="32"/>
          <w:rtl/>
          <w:lang w:val="en-US"/>
        </w:rPr>
      </w:pPr>
      <w:r>
        <w:rPr>
          <w:rFonts w:ascii="Traditional Arabic" w:cs="Traditional Arabic" w:hAnsi="Traditional Arabic"/>
          <w:b/>
          <w:bCs/>
          <w:color w:val="000000"/>
          <w:sz w:val="32"/>
          <w:szCs w:val="32"/>
          <w:rtl/>
          <w:lang w:val="en-US"/>
        </w:rPr>
        <w:t xml:space="preserve">أهداف </w:t>
      </w:r>
      <w:r>
        <w:rPr>
          <w:rFonts w:ascii="Traditional Arabic" w:cs="Traditional Arabic" w:hAnsi="Traditional Arabic" w:hint="cs"/>
          <w:b/>
          <w:bCs/>
          <w:color w:val="000000"/>
          <w:sz w:val="32"/>
          <w:szCs w:val="32"/>
          <w:rtl/>
          <w:lang w:val="en-US"/>
        </w:rPr>
        <w:t>مر</w:t>
      </w:r>
      <w:r>
        <w:rPr>
          <w:rFonts w:ascii="Traditional Arabic" w:cs="Traditional Arabic" w:hAnsi="Traditional Arabic"/>
          <w:b/>
          <w:bCs/>
          <w:color w:val="000000"/>
          <w:sz w:val="32"/>
          <w:szCs w:val="32"/>
          <w:rtl/>
          <w:lang w:val="en-US"/>
        </w:rPr>
        <w:t>اجعة الأدبيات السابقة</w:t>
      </w:r>
    </w:p>
    <w:p w14:paraId="5A2B1BF4">
      <w:pPr>
        <w:pStyle w:val="style0"/>
        <w:shd w:val="clear" w:color="auto" w:fill="ffffff"/>
        <w:tabs>
          <w:tab w:val="right" w:leader="none" w:pos="5340"/>
        </w:tabs>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 xml:space="preserve"> 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color w:val="000000"/>
          <w:sz w:val="28"/>
          <w:szCs w:val="28"/>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p>
    <w:p w14:paraId="42DC574D">
      <w:pPr>
        <w:pStyle w:val="style0"/>
        <w:shd w:val="clear" w:color="auto" w:fill="ffffff"/>
        <w:tabs>
          <w:tab w:val="right" w:leader="none" w:pos="5340"/>
        </w:tabs>
        <w:bidi/>
        <w:spacing w:after="0" w:lineRule="auto" w:line="240"/>
        <w:jc w:val="both"/>
        <w:rPr>
          <w:rFonts w:ascii="Traditional Arabic" w:cs="Traditional Arabic" w:hAnsi="Traditional Arabic"/>
          <w:color w:val="000000"/>
          <w:sz w:val="28"/>
          <w:szCs w:val="28"/>
          <w:lang w:val="en-US"/>
        </w:rPr>
      </w:pPr>
    </w:p>
    <w:p w14:paraId="1A0E01E3">
      <w:pPr>
        <w:pStyle w:val="style0"/>
        <w:bidi/>
        <w:spacing w:after="0" w:lineRule="auto" w:line="240"/>
        <w:jc w:val="both"/>
        <w:rPr>
          <w:rFonts w:ascii="Traditional Arabic" w:cs="Traditional Arabic" w:hAnsi="Traditional Arabic"/>
          <w:bCs/>
          <w:color w:val="000000"/>
          <w:sz w:val="28"/>
          <w:szCs w:val="28"/>
          <w:rtl/>
          <w:lang w:val="en-US"/>
        </w:rPr>
      </w:pPr>
      <w:r>
        <w:rPr>
          <w:rFonts w:ascii="Traditional Arabic" w:cs="Traditional Arabic" w:eastAsia="Traditional Arabic" w:hAnsi="Traditional Arabic"/>
          <w:bCs/>
          <w:color w:val="000000"/>
          <w:sz w:val="32"/>
          <w:szCs w:val="32"/>
          <w:rtl/>
        </w:rPr>
        <w:t>المنهج المتبع</w:t>
      </w:r>
      <w:r>
        <w:rPr>
          <w:rFonts w:ascii="Traditional Arabic" w:cs="Traditional Arabic" w:eastAsia="Traditional Arabic" w:hAnsi="Traditional Arabic"/>
          <w:bCs/>
          <w:color w:val="000000"/>
          <w:sz w:val="28"/>
          <w:szCs w:val="28"/>
          <w:rtl/>
        </w:rPr>
        <w:t xml:space="preserve"> </w:t>
      </w:r>
      <w:r>
        <w:rPr>
          <w:rFonts w:ascii="Traditional Arabic" w:cs="Traditional Arabic" w:hAnsi="Traditional Arabic"/>
          <w:bCs/>
          <w:color w:val="000000"/>
          <w:sz w:val="28"/>
          <w:szCs w:val="28"/>
          <w:rtl/>
          <w:lang w:bidi="ar-JO"/>
        </w:rPr>
        <w:t xml:space="preserve">    </w:t>
      </w:r>
      <w:r>
        <w:rPr>
          <w:rFonts w:ascii="Traditional Arabic" w:cs="Traditional Arabic" w:hAnsi="Traditional Arabic"/>
          <w:b/>
          <w:color w:val="000000"/>
          <w:sz w:val="28"/>
          <w:szCs w:val="28"/>
        </w:rPr>
        <w:t xml:space="preserve"> [Font: Traditional Arabic, Bold, </w:t>
      </w:r>
      <w:r>
        <w:rPr>
          <w:rFonts w:ascii="Traditional Arabic" w:cs="Traditional Arabic" w:hAnsi="Traditional Arabic"/>
          <w:b/>
          <w:color w:val="000000"/>
          <w:sz w:val="28"/>
          <w:szCs w:val="28"/>
          <w:lang w:val="en-US"/>
        </w:rPr>
        <w:t>16</w:t>
      </w:r>
      <w:r>
        <w:rPr>
          <w:rFonts w:ascii="Traditional Arabic" w:cs="Traditional Arabic" w:hAnsi="Traditional Arabic"/>
          <w:b/>
          <w:color w:val="000000"/>
          <w:sz w:val="28"/>
          <w:szCs w:val="28"/>
        </w:rPr>
        <w:t>]</w:t>
      </w:r>
    </w:p>
    <w:p w14:paraId="266B1DEF">
      <w:pPr>
        <w:pStyle w:val="style0"/>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 xml:space="preserve">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color w:val="000000"/>
          <w:sz w:val="28"/>
          <w:szCs w:val="28"/>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p>
    <w:p w14:paraId="766823B3">
      <w:pPr>
        <w:pStyle w:val="style0"/>
        <w:bidi/>
        <w:spacing w:after="0" w:lineRule="auto" w:line="240"/>
        <w:jc w:val="both"/>
        <w:rPr>
          <w:rFonts w:ascii="Traditional Arabic" w:cs="Traditional Arabic" w:hAnsi="Traditional Arabic"/>
          <w:b/>
          <w:bCs/>
          <w:color w:val="000000"/>
          <w:sz w:val="28"/>
          <w:szCs w:val="28"/>
          <w:lang w:val="en-SG"/>
        </w:rPr>
      </w:pPr>
    </w:p>
    <w:p w14:paraId="142E8DFB">
      <w:pPr>
        <w:pStyle w:val="style0"/>
        <w:bidi/>
        <w:spacing w:after="0" w:lineRule="auto" w:line="240"/>
        <w:jc w:val="both"/>
        <w:rPr>
          <w:rFonts w:ascii="Traditional Arabic" w:cs="Traditional Arabic" w:hAnsi="Traditional Arabic"/>
          <w:b/>
          <w:bCs/>
          <w:color w:val="000000"/>
          <w:sz w:val="28"/>
          <w:szCs w:val="28"/>
          <w:rtl/>
          <w:lang w:val="en-SG"/>
        </w:rPr>
      </w:pPr>
      <w:r>
        <w:rPr>
          <w:rFonts w:ascii="Traditional Arabic" w:cs="Traditional Arabic" w:hAnsi="Traditional Arabic"/>
          <w:b/>
          <w:bCs/>
          <w:color w:val="000000"/>
          <w:sz w:val="32"/>
          <w:szCs w:val="32"/>
          <w:rtl/>
          <w:lang w:val="en-SG"/>
        </w:rPr>
        <w:t>نتائج الدراسة</w:t>
      </w:r>
      <w:r>
        <w:rPr>
          <w:rFonts w:ascii="Traditional Arabic" w:cs="Traditional Arabic" w:hAnsi="Traditional Arabic"/>
          <w:b/>
          <w:bCs/>
          <w:color w:val="000000"/>
          <w:sz w:val="28"/>
          <w:szCs w:val="28"/>
          <w:rtl/>
          <w:lang w:bidi="ar-JO"/>
        </w:rPr>
        <w:t xml:space="preserve">   </w:t>
      </w:r>
      <w:r>
        <w:rPr>
          <w:rFonts w:ascii="Traditional Arabic" w:cs="Traditional Arabic" w:hAnsi="Traditional Arabic"/>
          <w:b/>
          <w:bCs/>
          <w:color w:val="000000"/>
          <w:sz w:val="28"/>
          <w:szCs w:val="28"/>
        </w:rPr>
        <w:t xml:space="preserve"> [Font: Traditional Arabic, Bold, 16]</w:t>
      </w:r>
    </w:p>
    <w:p w14:paraId="590984B6">
      <w:pPr>
        <w:pStyle w:val="style0"/>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قد تنقسم الدراسة عادة إلى عدة أقسام أو محاور، وأحياناً تنقسم  هذه بدورها إلى فروع ثانوية يتضمن كل منها نقاط محددة</w:t>
      </w:r>
      <w:r>
        <w:rPr>
          <w:rFonts w:ascii="Traditional Arabic" w:cs="Traditional Arabic" w:hAnsi="Traditional Arabic"/>
          <w:color w:val="000000"/>
          <w:sz w:val="28"/>
          <w:szCs w:val="28"/>
          <w:lang w:val="en-US"/>
        </w:rPr>
        <w:t xml:space="preserve"> </w:t>
      </w:r>
      <w:r>
        <w:rPr>
          <w:rFonts w:ascii="Traditional Arabic" w:cs="Traditional Arabic" w:hAnsi="Traditional Arabic"/>
          <w:color w:val="000000"/>
          <w:sz w:val="28"/>
          <w:szCs w:val="28"/>
          <w:rtl/>
          <w:lang w:val="en-US"/>
        </w:rPr>
        <w:t>:</w:t>
      </w:r>
    </w:p>
    <w:p w14:paraId="5D35329A">
      <w:pPr>
        <w:pStyle w:val="style0"/>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مثال:</w:t>
      </w:r>
    </w:p>
    <w:p w14:paraId="5CE31AC8">
      <w:pPr>
        <w:pStyle w:val="style0"/>
        <w:bidi/>
        <w:spacing w:after="0" w:lineRule="auto" w:line="240"/>
        <w:jc w:val="both"/>
        <w:rPr>
          <w:rFonts w:ascii="Traditional Arabic" w:cs="Traditional Arabic" w:hAnsi="Traditional Arabic"/>
          <w:b/>
          <w:bCs/>
          <w:color w:val="000000"/>
          <w:sz w:val="28"/>
          <w:szCs w:val="28"/>
          <w:rtl/>
          <w:lang w:val="en-US"/>
        </w:rPr>
      </w:pPr>
      <w:r>
        <w:rPr>
          <w:rFonts w:ascii="Traditional Arabic" w:cs="Traditional Arabic" w:hAnsi="Traditional Arabic"/>
          <w:b/>
          <w:bCs/>
          <w:color w:val="000000"/>
          <w:sz w:val="28"/>
          <w:szCs w:val="28"/>
          <w:rtl/>
          <w:lang w:val="en-US"/>
        </w:rPr>
        <w:t xml:space="preserve"> </w:t>
      </w:r>
      <w:r>
        <w:rPr>
          <w:rFonts w:ascii="Traditional Arabic" w:cs="Traditional Arabic" w:hAnsi="Traditional Arabic"/>
          <w:b/>
          <w:bCs/>
          <w:color w:val="000000"/>
          <w:sz w:val="32"/>
          <w:szCs w:val="32"/>
          <w:rtl/>
          <w:lang w:val="en-US"/>
        </w:rPr>
        <w:t>القسم أو المحور الأول: (الجانب المفاهيمي والمصطلحي للدراسة)</w:t>
      </w:r>
      <w:r>
        <w:rPr>
          <w:rFonts w:ascii="Traditional Arabic" w:cs="Traditional Arabic" w:hAnsi="Traditional Arabic"/>
          <w:b/>
          <w:bCs/>
          <w:color w:val="000000"/>
          <w:sz w:val="28"/>
          <w:szCs w:val="28"/>
          <w:lang w:val="en-US"/>
        </w:rPr>
        <w:t>[Font: Traditional Arabic, Bold, 16]</w:t>
      </w:r>
    </w:p>
    <w:p w14:paraId="0F874686">
      <w:pPr>
        <w:pStyle w:val="style0"/>
        <w:bidi/>
        <w:spacing w:after="0" w:lineRule="auto" w:line="240"/>
        <w:jc w:val="both"/>
        <w:rPr>
          <w:rFonts w:ascii="Traditional Arabic" w:cs="Traditional Arabic" w:hAnsi="Traditional Arabic"/>
          <w:b/>
          <w:bCs/>
          <w:color w:val="000000"/>
          <w:sz w:val="28"/>
          <w:szCs w:val="28"/>
          <w:rtl/>
          <w:lang w:val="en-US" w:bidi="ar-JO"/>
        </w:rPr>
      </w:pPr>
      <w:r>
        <w:rPr>
          <w:rFonts w:ascii="Traditional Arabic" w:cs="Traditional Arabic" w:hAnsi="Traditional Arabic"/>
          <w:color w:val="000000"/>
          <w:sz w:val="28"/>
          <w:szCs w:val="28"/>
          <w:rtl/>
          <w:lang w:val="en-US"/>
        </w:rPr>
        <w:t xml:space="preserve"> </w:t>
      </w:r>
      <w:r>
        <w:rPr>
          <w:rFonts w:ascii="Traditional Arabic" w:cs="Traditional Arabic" w:hAnsi="Traditional Arabic"/>
          <w:b/>
          <w:bCs/>
          <w:color w:val="000000"/>
          <w:sz w:val="28"/>
          <w:szCs w:val="28"/>
          <w:rtl/>
          <w:lang w:val="en-US"/>
        </w:rPr>
        <w:t xml:space="preserve">- الفرع الأول  </w:t>
      </w:r>
      <w:r>
        <w:rPr>
          <w:rFonts w:ascii="Traditional Arabic" w:cs="Traditional Arabic" w:hAnsi="Traditional Arabic"/>
          <w:b/>
          <w:bCs/>
          <w:color w:val="000000"/>
          <w:sz w:val="28"/>
          <w:szCs w:val="28"/>
        </w:rPr>
        <w:t>[Font: Traditional Arabic, Bold, 14]</w:t>
      </w:r>
    </w:p>
    <w:p w14:paraId="53A92A51">
      <w:pPr>
        <w:pStyle w:val="style0"/>
        <w:widowControl w:val="false"/>
        <w:bidi/>
        <w:spacing w:after="0" w:lineRule="auto" w:line="240"/>
        <w:jc w:val="both"/>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 xml:space="preserve">ويتضمن مثلاً مصطلحات الدراسة وتعريفاتها أو المفاهيم الأساسية التي ينطلق منها الباحث. 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color w:val="000000"/>
          <w:sz w:val="28"/>
          <w:szCs w:val="28"/>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p>
    <w:p w14:paraId="1BC942A4">
      <w:pPr>
        <w:pStyle w:val="style0"/>
        <w:widowControl w:val="false"/>
        <w:bidi/>
        <w:spacing w:after="0" w:lineRule="auto" w:line="240"/>
        <w:jc w:val="both"/>
        <w:rPr>
          <w:rFonts w:ascii="Traditional Arabic" w:cs="Traditional Arabic" w:hAnsi="Traditional Arabic"/>
          <w:color w:val="000000"/>
          <w:sz w:val="28"/>
          <w:szCs w:val="28"/>
          <w:rtl/>
          <w:lang w:val="en-US"/>
        </w:rPr>
      </w:pPr>
    </w:p>
    <w:p w14:paraId="130E3F8F">
      <w:pPr>
        <w:pStyle w:val="style0"/>
        <w:bidi/>
        <w:spacing w:after="0" w:lineRule="auto" w:line="240"/>
        <w:jc w:val="both"/>
        <w:rPr>
          <w:rFonts w:ascii="Traditional Arabic" w:cs="Traditional Arabic" w:hAnsi="Traditional Arabic"/>
          <w:b/>
          <w:bCs/>
          <w:color w:val="000000"/>
          <w:sz w:val="28"/>
          <w:szCs w:val="28"/>
          <w:rtl/>
          <w:lang w:val="en-US" w:bidi="ar-JO"/>
        </w:rPr>
      </w:pPr>
      <w:r>
        <w:rPr>
          <w:rFonts w:ascii="Traditional Arabic" w:cs="Traditional Arabic" w:hAnsi="Traditional Arabic"/>
          <w:b/>
          <w:bCs/>
          <w:color w:val="000000"/>
          <w:sz w:val="28"/>
          <w:szCs w:val="28"/>
          <w:rtl/>
          <w:lang w:val="en-US"/>
        </w:rPr>
        <w:t xml:space="preserve">- الفرع الثاني </w:t>
      </w:r>
      <w:r>
        <w:rPr>
          <w:rFonts w:ascii="Traditional Arabic" w:cs="Traditional Arabic" w:hAnsi="Traditional Arabic"/>
          <w:b/>
          <w:bCs/>
          <w:color w:val="000000"/>
          <w:sz w:val="28"/>
          <w:szCs w:val="28"/>
          <w:lang w:val="en-US"/>
        </w:rPr>
        <w:t xml:space="preserve"> </w:t>
      </w:r>
      <w:r>
        <w:rPr>
          <w:rFonts w:ascii="Traditional Arabic" w:cs="Traditional Arabic" w:hAnsi="Traditional Arabic"/>
          <w:b/>
          <w:bCs/>
          <w:color w:val="000000"/>
          <w:sz w:val="28"/>
          <w:szCs w:val="28"/>
        </w:rPr>
        <w:t>[Font: Traditional Arabic, Bold, 14]</w:t>
      </w:r>
      <w:r>
        <w:rPr>
          <w:rFonts w:ascii="Traditional Arabic" w:cs="Traditional Arabic" w:hAnsi="Traditional Arabic"/>
          <w:b/>
          <w:bCs/>
          <w:color w:val="000000"/>
          <w:sz w:val="28"/>
          <w:szCs w:val="28"/>
          <w:rtl/>
          <w:lang w:bidi="ar-JO"/>
        </w:rPr>
        <w:t xml:space="preserve"> </w:t>
      </w:r>
    </w:p>
    <w:p w14:paraId="24A90A59">
      <w:pPr>
        <w:pStyle w:val="style0"/>
        <w:widowControl w:val="false"/>
        <w:bidi/>
        <w:spacing w:after="0" w:lineRule="auto" w:line="240"/>
        <w:jc w:val="both"/>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 xml:space="preserve">ويبين مثلا وظائف المصطلحات واستخداماتها المختلفة وشيوعها لدى الباحثين ضمن سياقات محددة وثيقة الصلة بالبحث. 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color w:val="000000"/>
          <w:sz w:val="28"/>
          <w:szCs w:val="28"/>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p>
    <w:p w14:paraId="03FEB10F">
      <w:pPr>
        <w:pStyle w:val="style0"/>
        <w:widowControl w:val="false"/>
        <w:bidi/>
        <w:spacing w:after="0" w:lineRule="auto" w:line="240"/>
        <w:jc w:val="both"/>
        <w:rPr>
          <w:rFonts w:ascii="Traditional Arabic" w:cs="Traditional Arabic" w:hAnsi="Traditional Arabic"/>
          <w:b/>
          <w:bCs/>
          <w:color w:val="000000"/>
          <w:sz w:val="28"/>
          <w:szCs w:val="28"/>
          <w:rtl/>
          <w:lang w:val="en-US"/>
        </w:rPr>
      </w:pPr>
    </w:p>
    <w:p w14:paraId="5CDB2CD1">
      <w:pPr>
        <w:pStyle w:val="style0"/>
        <w:bidi/>
        <w:spacing w:after="0" w:lineRule="auto" w:line="240"/>
        <w:jc w:val="both"/>
        <w:rPr>
          <w:rFonts w:ascii="Traditional Arabic" w:cs="Traditional Arabic" w:hAnsi="Traditional Arabic"/>
          <w:b/>
          <w:bCs/>
          <w:color w:val="000000"/>
          <w:sz w:val="28"/>
          <w:szCs w:val="28"/>
          <w:rtl/>
          <w:lang w:val="en-US"/>
        </w:rPr>
      </w:pPr>
      <w:r>
        <w:rPr>
          <w:rFonts w:ascii="Traditional Arabic" w:cs="Traditional Arabic" w:hAnsi="Traditional Arabic"/>
          <w:b/>
          <w:bCs/>
          <w:color w:val="000000"/>
          <w:sz w:val="32"/>
          <w:szCs w:val="32"/>
          <w:rtl/>
          <w:lang w:val="en-US"/>
        </w:rPr>
        <w:t>القسم أو المحور الثاني: (الجانب النظري أو التطبيقيي للدراسة)</w:t>
      </w:r>
      <w:r>
        <w:rPr>
          <w:rFonts w:ascii="Traditional Arabic" w:cs="Traditional Arabic" w:hAnsi="Traditional Arabic"/>
          <w:b/>
          <w:bCs/>
          <w:color w:val="000000"/>
          <w:sz w:val="28"/>
          <w:szCs w:val="28"/>
          <w:rtl/>
          <w:lang w:val="en-US"/>
        </w:rPr>
        <w:t xml:space="preserve"> </w:t>
      </w:r>
      <w:r>
        <w:rPr>
          <w:rFonts w:ascii="Traditional Arabic" w:cs="Traditional Arabic" w:hAnsi="Traditional Arabic"/>
          <w:b/>
          <w:bCs/>
          <w:color w:val="000000"/>
          <w:sz w:val="28"/>
          <w:szCs w:val="28"/>
          <w:lang w:val="en-US"/>
        </w:rPr>
        <w:t>[Font: Traditional Arabic, Bold, 16]</w:t>
      </w:r>
    </w:p>
    <w:p w14:paraId="5F5339BF">
      <w:pPr>
        <w:pStyle w:val="style0"/>
        <w:bidi/>
        <w:spacing w:after="0" w:lineRule="auto" w:line="240"/>
        <w:jc w:val="both"/>
        <w:rPr>
          <w:rFonts w:ascii="Traditional Arabic" w:cs="Traditional Arabic" w:hAnsi="Traditional Arabic"/>
          <w:b/>
          <w:bCs/>
          <w:color w:val="000000"/>
          <w:sz w:val="28"/>
          <w:szCs w:val="28"/>
          <w:rtl/>
          <w:lang w:val="en-US"/>
        </w:rPr>
      </w:pPr>
      <w:r>
        <w:rPr>
          <w:rFonts w:ascii="Traditional Arabic" w:cs="Traditional Arabic" w:hAnsi="Traditional Arabic"/>
          <w:b/>
          <w:bCs/>
          <w:color w:val="000000"/>
          <w:sz w:val="28"/>
          <w:szCs w:val="28"/>
          <w:rtl/>
          <w:lang w:val="en-US"/>
        </w:rPr>
        <w:t xml:space="preserve">الفرع الأول </w:t>
      </w:r>
      <w:r>
        <w:rPr>
          <w:rFonts w:ascii="Traditional Arabic" w:cs="Traditional Arabic" w:hAnsi="Traditional Arabic"/>
          <w:b/>
          <w:bCs/>
          <w:color w:val="000000"/>
          <w:sz w:val="28"/>
          <w:szCs w:val="28"/>
        </w:rPr>
        <w:t>[Font: Traditional Arabic, Bold, 14]</w:t>
      </w:r>
    </w:p>
    <w:p w14:paraId="16DB3CD7">
      <w:pPr>
        <w:pStyle w:val="style0"/>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 xml:space="preserve">وقد يتطرق إلى جوانب أساسية في المشكلة المطروحة وبيان السبيل الذي سلكه الباحثون في التعامل معها والمواقف التي اتخذوها حيال تلك الجوانب. 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hint="cs"/>
          <w:color w:val="000000"/>
          <w:sz w:val="28"/>
          <w:szCs w:val="28"/>
          <w:rtl/>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p>
    <w:p w14:paraId="73B9BF85">
      <w:pPr>
        <w:pStyle w:val="style0"/>
        <w:bidi/>
        <w:spacing w:after="0" w:lineRule="auto" w:line="240"/>
        <w:jc w:val="both"/>
        <w:rPr>
          <w:rFonts w:ascii="Traditional Arabic" w:cs="Traditional Arabic" w:hAnsi="Traditional Arabic"/>
          <w:b/>
          <w:bCs/>
          <w:color w:val="000000"/>
          <w:sz w:val="28"/>
          <w:szCs w:val="28"/>
          <w:rtl/>
          <w:lang w:val="en-US"/>
        </w:rPr>
      </w:pPr>
      <w:r>
        <w:rPr>
          <w:rFonts w:ascii="Traditional Arabic" w:cs="Traditional Arabic" w:hAnsi="Traditional Arabic"/>
          <w:b/>
          <w:bCs/>
          <w:color w:val="000000"/>
          <w:sz w:val="28"/>
          <w:szCs w:val="28"/>
          <w:rtl/>
          <w:lang w:val="en-US"/>
        </w:rPr>
        <w:t xml:space="preserve">الفرع الثاني </w:t>
      </w:r>
      <w:r>
        <w:rPr>
          <w:rFonts w:ascii="Traditional Arabic" w:cs="Traditional Arabic" w:hAnsi="Traditional Arabic"/>
          <w:b/>
          <w:bCs/>
          <w:color w:val="000000"/>
          <w:sz w:val="28"/>
          <w:szCs w:val="28"/>
        </w:rPr>
        <w:t>[Font: Traditional Arabic, Bold, 14]</w:t>
      </w:r>
    </w:p>
    <w:p w14:paraId="37F55318">
      <w:pPr>
        <w:pStyle w:val="style0"/>
        <w:bidi/>
        <w:spacing w:after="0" w:lineRule="auto" w:line="240"/>
        <w:jc w:val="both"/>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 xml:space="preserve">وقد يتناول المواقف الآنفة الذكر وتفاصيلها وتضميناتها وفوائدها وسلبياتها مع تقويمات نقدية لها. 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color w:val="000000"/>
          <w:sz w:val="28"/>
          <w:szCs w:val="28"/>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p>
    <w:p w14:paraId="59818A45">
      <w:pPr>
        <w:pStyle w:val="style0"/>
        <w:widowControl w:val="false"/>
        <w:bidi/>
        <w:spacing w:after="0" w:lineRule="auto" w:line="240"/>
        <w:jc w:val="both"/>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وكذلك الأمر بالنسبة لبقية الأقسام والمحاور وفروعها والتي تختلف في عددها وطبيعتها وطرقها وحسب المجال التخصصي.</w:t>
      </w:r>
    </w:p>
    <w:p w14:paraId="59A26F01">
      <w:pPr>
        <w:pStyle w:val="style0"/>
        <w:bidi/>
        <w:spacing w:after="0" w:lineRule="auto" w:line="240"/>
        <w:jc w:val="both"/>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وفيما يتعلق بتنسيق الجداول: (يوضع العنوان أعلى الجدول):</w:t>
      </w:r>
    </w:p>
    <w:p w14:paraId="47894F75">
      <w:pPr>
        <w:pStyle w:val="style0"/>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الجدول 1: اطبع أو الصق عنوان الجدول بتنسيق مناسب (ترقيم الجداول حسب ورودها بالنص)</w:t>
      </w:r>
      <w:r>
        <w:rPr>
          <w:rFonts w:ascii="Traditional Arabic" w:cs="Traditional Arabic" w:hAnsi="Traditional Arabic"/>
          <w:color w:val="000000"/>
          <w:sz w:val="28"/>
          <w:szCs w:val="28"/>
          <w:lang w:val="en-US"/>
        </w:rPr>
        <w:t xml:space="preserve"> </w:t>
      </w:r>
      <w:r>
        <w:rPr>
          <w:rFonts w:ascii="Traditional Arabic" w:cs="Traditional Arabic" w:hAnsi="Traditional Arabic"/>
          <w:color w:val="000000"/>
          <w:sz w:val="28"/>
          <w:szCs w:val="28"/>
          <w:rtl/>
          <w:lang w:val="en-US"/>
        </w:rPr>
        <w:t xml:space="preserve">(ترقيم الأشكال حسب ورودها بالنص) (اللغة العربية: نوع الخط: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xml:space="preserve"> حجم الخط:</w:t>
      </w:r>
      <w:r>
        <w:rPr>
          <w:rFonts w:ascii="Traditional Arabic" w:cs="Traditional Arabic" w:hAnsi="Traditional Arabic"/>
          <w:color w:val="000000"/>
          <w:sz w:val="28"/>
          <w:szCs w:val="28"/>
          <w:lang w:val="en-US"/>
        </w:rPr>
        <w:t>14</w:t>
      </w:r>
      <w:r>
        <w:rPr>
          <w:rFonts w:ascii="Traditional Arabic" w:cs="Traditional Arabic" w:hAnsi="Traditional Arabic"/>
          <w:color w:val="000000"/>
          <w:sz w:val="28"/>
          <w:szCs w:val="28"/>
          <w:rtl/>
          <w:lang w:val="en-US"/>
        </w:rPr>
        <w:t xml:space="preserve">). (اللغة الإنجليزية نوع الخط: </w:t>
      </w:r>
      <w:r>
        <w:rPr>
          <w:rFonts w:ascii="Traditional Arabic" w:cs="Traditional Arabic" w:hAnsi="Traditional Arabic"/>
          <w:color w:val="000000"/>
          <w:sz w:val="28"/>
          <w:szCs w:val="28"/>
          <w:lang w:val="en-US"/>
        </w:rPr>
        <w:t>Times New Roman</w:t>
      </w:r>
      <w:r>
        <w:rPr>
          <w:rFonts w:ascii="Traditional Arabic" w:cs="Traditional Arabic" w:hAnsi="Traditional Arabic"/>
          <w:color w:val="000000"/>
          <w:sz w:val="28"/>
          <w:szCs w:val="28"/>
          <w:rtl/>
          <w:lang w:val="en-US"/>
        </w:rPr>
        <w:t xml:space="preserve"> حجم الخط: </w:t>
      </w:r>
      <w:r>
        <w:rPr>
          <w:rFonts w:ascii="Traditional Arabic" w:cs="Traditional Arabic" w:hAnsi="Traditional Arabic" w:hint="cs"/>
          <w:color w:val="000000"/>
          <w:sz w:val="28"/>
          <w:szCs w:val="28"/>
          <w:rtl/>
          <w:lang w:val="en-US"/>
        </w:rPr>
        <w:t>12</w:t>
      </w:r>
    </w:p>
    <w:p w14:paraId="79BA0A07">
      <w:pPr>
        <w:pStyle w:val="style0"/>
        <w:bidi/>
        <w:spacing w:after="0" w:lineRule="auto" w:line="240"/>
        <w:jc w:val="both"/>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تنسيق الأشكال (يوضع العنوان أسفل الشكل أو الصورة):</w:t>
      </w:r>
    </w:p>
    <w:p w14:paraId="711F962B">
      <w:pPr>
        <w:pStyle w:val="style0"/>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 xml:space="preserve">الشكل 1: </w:t>
      </w:r>
      <w:r>
        <w:rPr>
          <w:rFonts w:ascii="Traditional Arabic" w:cs="Traditional Arabic" w:hAnsi="Traditional Arabic" w:hint="cs"/>
          <w:color w:val="000000"/>
          <w:sz w:val="28"/>
          <w:szCs w:val="28"/>
          <w:rtl/>
          <w:lang w:val="en-US" w:bidi="ar-JO"/>
        </w:rPr>
        <w:t xml:space="preserve">يفضل استعمال الاشكل كصور </w:t>
      </w:r>
      <w:r>
        <w:rPr>
          <w:rFonts w:ascii="Traditional Arabic" w:cs="Traditional Arabic" w:hAnsi="Traditional Arabic"/>
          <w:color w:val="000000"/>
          <w:sz w:val="28"/>
          <w:szCs w:val="28"/>
          <w:lang w:val="en-US" w:bidi="ar-JO"/>
        </w:rPr>
        <w:t>. JPEG</w:t>
      </w:r>
      <w:r>
        <w:rPr>
          <w:rFonts w:ascii="Traditional Arabic" w:cs="Traditional Arabic" w:hAnsi="Traditional Arabic"/>
          <w:color w:val="000000"/>
          <w:sz w:val="28"/>
          <w:szCs w:val="28"/>
          <w:rtl/>
          <w:lang w:val="en-US"/>
        </w:rPr>
        <w:t xml:space="preserve">اطبع أو الصق عنوان الشكل بتنسيق مناسب (ترقيم الأشكال حسب ورودها بالنص) (اللغة العربية: نوع الخط: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xml:space="preserve"> حجم الخط:</w:t>
      </w:r>
      <w:r>
        <w:rPr>
          <w:rFonts w:ascii="Traditional Arabic" w:cs="Traditional Arabic" w:hAnsi="Traditional Arabic"/>
          <w:color w:val="000000"/>
          <w:sz w:val="28"/>
          <w:szCs w:val="28"/>
          <w:lang w:val="en-US"/>
        </w:rPr>
        <w:t>14</w:t>
      </w:r>
      <w:r>
        <w:rPr>
          <w:rFonts w:ascii="Traditional Arabic" w:cs="Traditional Arabic" w:hAnsi="Traditional Arabic"/>
          <w:color w:val="000000"/>
          <w:sz w:val="28"/>
          <w:szCs w:val="28"/>
          <w:rtl/>
          <w:lang w:val="en-US"/>
        </w:rPr>
        <w:t xml:space="preserve">). (اللغة الإنجليزية نوع الخط: </w:t>
      </w:r>
      <w:r>
        <w:rPr>
          <w:rFonts w:ascii="Traditional Arabic" w:cs="Traditional Arabic" w:hAnsi="Traditional Arabic"/>
          <w:color w:val="000000"/>
          <w:sz w:val="28"/>
          <w:szCs w:val="28"/>
          <w:lang w:val="en-US"/>
        </w:rPr>
        <w:t>Times New Roman</w:t>
      </w:r>
      <w:r>
        <w:rPr>
          <w:rFonts w:ascii="Traditional Arabic" w:cs="Traditional Arabic" w:hAnsi="Traditional Arabic"/>
          <w:color w:val="000000"/>
          <w:sz w:val="28"/>
          <w:szCs w:val="28"/>
          <w:rtl/>
          <w:lang w:val="en-US"/>
        </w:rPr>
        <w:t xml:space="preserve"> حجم الخط: </w:t>
      </w:r>
      <w:r>
        <w:rPr>
          <w:rFonts w:ascii="Traditional Arabic" w:cs="Traditional Arabic" w:hAnsi="Traditional Arabic" w:hint="cs"/>
          <w:color w:val="000000"/>
          <w:sz w:val="28"/>
          <w:szCs w:val="28"/>
          <w:rtl/>
          <w:lang w:val="en-US"/>
        </w:rPr>
        <w:t>12</w:t>
      </w:r>
    </w:p>
    <w:p w14:paraId="63D0D18D">
      <w:pPr>
        <w:pStyle w:val="style0"/>
        <w:bidi/>
        <w:spacing w:after="0" w:lineRule="auto" w:line="240"/>
        <w:jc w:val="both"/>
        <w:rPr>
          <w:rFonts w:ascii="Traditional Arabic" w:cs="Traditional Arabic" w:eastAsia="Times New Roman" w:hAnsi="Traditional Arabic"/>
          <w:color w:val="000000"/>
          <w:spacing w:val="-4"/>
          <w:sz w:val="28"/>
          <w:szCs w:val="28"/>
          <w:rtl/>
          <w:lang w:val="en-US" w:bidi="ar-JO"/>
        </w:rPr>
      </w:pPr>
      <w:r>
        <w:rPr>
          <w:rFonts w:ascii="Traditional Arabic" w:cs="Traditional Arabic" w:hAnsi="Traditional Arabic"/>
          <w:color w:val="000000"/>
          <w:sz w:val="28"/>
          <w:szCs w:val="28"/>
          <w:rtl/>
          <w:lang w:val="en-US"/>
        </w:rPr>
        <w:t xml:space="preserve">      والبعد بين السطور </w:t>
      </w:r>
      <w:r>
        <w:rPr>
          <w:rFonts w:ascii="Traditional Arabic" w:cs="Traditional Arabic" w:hAnsi="Traditional Arabic"/>
          <w:color w:val="000000"/>
          <w:sz w:val="28"/>
          <w:szCs w:val="28"/>
          <w:lang w:val="en-US"/>
        </w:rPr>
        <w:t>1.15</w:t>
      </w:r>
      <w:r>
        <w:rPr>
          <w:rFonts w:ascii="Traditional Arabic" w:cs="Traditional Arabic" w:hAnsi="Traditional Arabic"/>
          <w:color w:val="000000"/>
          <w:sz w:val="28"/>
          <w:szCs w:val="28"/>
          <w:rtl/>
          <w:lang w:val="en-US"/>
        </w:rPr>
        <w:t>).</w:t>
      </w:r>
    </w:p>
    <w:p w14:paraId="5D03F7A5">
      <w:pPr>
        <w:pStyle w:val="style0"/>
        <w:bidi/>
        <w:spacing w:after="0" w:lineRule="auto" w:line="240"/>
        <w:jc w:val="both"/>
        <w:rPr>
          <w:rFonts w:ascii="Traditional Arabic" w:cs="Traditional Arabic" w:hAnsi="Traditional Arabic"/>
          <w:color w:val="000000"/>
          <w:sz w:val="28"/>
          <w:szCs w:val="28"/>
          <w:rtl/>
          <w:lang w:val="en-US"/>
        </w:rPr>
      </w:pPr>
    </w:p>
    <w:p w14:paraId="7C406495">
      <w:pPr>
        <w:pStyle w:val="style0"/>
        <w:bidi/>
        <w:spacing w:after="0" w:lineRule="auto" w:line="240"/>
        <w:jc w:val="both"/>
        <w:rPr>
          <w:rFonts w:ascii="Traditional Arabic" w:cs="Traditional Arabic" w:hAnsi="Traditional Arabic"/>
          <w:b/>
          <w:bCs/>
          <w:color w:val="000000"/>
          <w:sz w:val="28"/>
          <w:szCs w:val="28"/>
          <w:lang w:val="en-US"/>
        </w:rPr>
      </w:pPr>
    </w:p>
    <w:p w14:paraId="4D5F9AB2">
      <w:pPr>
        <w:pStyle w:val="style0"/>
        <w:bidi/>
        <w:spacing w:after="0" w:lineRule="auto" w:line="240"/>
        <w:jc w:val="both"/>
        <w:rPr>
          <w:rFonts w:ascii="Traditional Arabic" w:cs="Traditional Arabic" w:hAnsi="Traditional Arabic"/>
          <w:b/>
          <w:bCs/>
          <w:color w:val="000000"/>
          <w:sz w:val="28"/>
          <w:szCs w:val="28"/>
          <w:rtl/>
          <w:lang w:val="en-US"/>
        </w:rPr>
      </w:pPr>
      <w:r>
        <w:rPr>
          <w:rFonts w:ascii="Traditional Arabic" w:cs="Traditional Arabic" w:hAnsi="Traditional Arabic"/>
          <w:b/>
          <w:bCs/>
          <w:color w:val="000000"/>
          <w:sz w:val="28"/>
          <w:szCs w:val="28"/>
          <w:rtl/>
          <w:lang w:val="en-US"/>
        </w:rPr>
        <w:t>طريقة كتابة الهوامش والمراجع:</w:t>
      </w:r>
    </w:p>
    <w:p w14:paraId="67BE6E29">
      <w:pPr>
        <w:pStyle w:val="style0"/>
        <w:bidi/>
        <w:spacing w:after="0" w:lineRule="auto" w:line="240"/>
        <w:jc w:val="both"/>
        <w:rPr>
          <w:rFonts w:ascii="Traditional Arabic" w:cs="Traditional Arabic" w:hAnsi="Traditional Arabic"/>
          <w:b/>
          <w:bCs/>
          <w:color w:val="000000"/>
          <w:sz w:val="28"/>
          <w:szCs w:val="28"/>
          <w:rtl/>
          <w:lang w:val="en-US"/>
        </w:rPr>
      </w:pPr>
      <w:r>
        <w:rPr>
          <w:rFonts w:ascii="Traditional Arabic" w:cs="Traditional Arabic" w:hAnsi="Traditional Arabic"/>
          <w:b/>
          <w:bCs/>
          <w:color w:val="000000"/>
          <w:sz w:val="28"/>
          <w:szCs w:val="28"/>
          <w:rtl/>
          <w:lang w:val="en-US"/>
        </w:rPr>
        <w:t>- سياسة عامة:</w:t>
      </w:r>
    </w:p>
    <w:p w14:paraId="0F951063">
      <w:pPr>
        <w:pStyle w:val="style0"/>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b/>
          <w:bCs/>
          <w:color w:val="000000"/>
          <w:sz w:val="28"/>
          <w:szCs w:val="28"/>
          <w:rtl/>
          <w:lang w:val="en-US"/>
        </w:rPr>
        <w:t>أولاً:  في الأوراق البحثية والدراسات، يجري تدوين الهوامش وفق نظام</w:t>
      </w:r>
      <w:r>
        <w:rPr>
          <w:rFonts w:ascii="Traditional Arabic" w:cs="Traditional Arabic" w:hAnsi="Traditional Arabic"/>
          <w:b/>
          <w:bCs/>
          <w:color w:val="000000"/>
          <w:sz w:val="28"/>
          <w:szCs w:val="28"/>
          <w:lang w:val="en-US"/>
        </w:rPr>
        <w:t xml:space="preserve">MLA </w:t>
      </w:r>
      <w:r>
        <w:rPr>
          <w:rFonts w:ascii="Traditional Arabic" w:cs="Traditional Arabic" w:hAnsi="Traditional Arabic"/>
          <w:b/>
          <w:bCs/>
          <w:color w:val="000000"/>
          <w:sz w:val="28"/>
          <w:szCs w:val="28"/>
          <w:rtl/>
          <w:lang w:val="fr-FR"/>
        </w:rPr>
        <w:t>:</w:t>
      </w:r>
      <w:r>
        <w:rPr>
          <w:rFonts w:ascii="Traditional Arabic" w:cs="Traditional Arabic" w:hAnsi="Traditional Arabic"/>
          <w:color w:val="000000"/>
          <w:sz w:val="28"/>
          <w:szCs w:val="28"/>
          <w:rtl/>
          <w:lang w:val="en-US"/>
        </w:rPr>
        <w:t xml:space="preserve"> أي مباشرة بعد الاقتباس أو الاستشهاد أو الإحالة، يعطى رقم يكتب بين قوسين صغيرين يشير في الحواشي في نهاية البحث إلى (الاسم</w:t>
      </w:r>
      <w:r>
        <w:rPr>
          <w:rFonts w:ascii="Traditional Arabic" w:cs="Traditional Arabic" w:hAnsi="Traditional Arabic"/>
          <w:color w:val="000000"/>
          <w:sz w:val="28"/>
          <w:szCs w:val="28"/>
          <w:rtl/>
          <w:lang w:val="en-US" w:bidi="ar-JO"/>
        </w:rPr>
        <w:t xml:space="preserve"> الأول</w:t>
      </w:r>
      <w:r>
        <w:rPr>
          <w:rFonts w:ascii="Traditional Arabic" w:cs="Traditional Arabic" w:hAnsi="Traditional Arabic"/>
          <w:color w:val="000000"/>
          <w:sz w:val="28"/>
          <w:szCs w:val="28"/>
          <w:rtl/>
          <w:lang w:val="en-US"/>
        </w:rPr>
        <w:t xml:space="preserve"> والعائلي للمؤلف، عنوان الكتاب (مكان النشر:الناشر، سنة نشر النص، الصفحة)، مثال ( جورج غيرتز. العلوم الإنسانية والاجتماعية وعصر ما بعد الحداثة ت. محمد مصطفى ( القاهرة، دار المعارف، 2002 )، ص. 56، وفي حين استخدام المرجع أكثر من مرة، يكتب الأسم الأول ثم الأسم العائلي، والعنوان، ورقم الصفحة وحسب. ثم في نهاية المقال تكتب قائمة البيبلوغرافيا المعتمدة كاملة ومرتبة أبجديا وبخط 14</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w:t>
      </w:r>
    </w:p>
    <w:p w14:paraId="64A2523F">
      <w:pPr>
        <w:pStyle w:val="style0"/>
        <w:bidi/>
        <w:spacing w:after="0" w:lineRule="auto" w:line="240"/>
        <w:jc w:val="both"/>
        <w:rPr>
          <w:rFonts w:ascii="Traditional Arabic" w:cs="Traditional Arabic" w:hAnsi="Traditional Arabic"/>
          <w:b/>
          <w:bCs/>
          <w:color w:val="000000"/>
          <w:sz w:val="28"/>
          <w:szCs w:val="28"/>
          <w:rtl/>
          <w:lang w:val="en-US" w:bidi="ar-JO"/>
        </w:rPr>
      </w:pPr>
      <w:r>
        <w:rPr>
          <w:rFonts w:ascii="Traditional Arabic" w:cs="Traditional Arabic" w:hAnsi="Traditional Arabic"/>
          <w:b/>
          <w:bCs/>
          <w:color w:val="000000"/>
          <w:sz w:val="28"/>
          <w:szCs w:val="28"/>
          <w:rtl/>
          <w:lang w:val="en-US"/>
        </w:rPr>
        <w:t xml:space="preserve">ثانيا: توثيق فصل من كتاب محرر </w:t>
      </w:r>
      <w:r>
        <w:rPr>
          <w:rFonts w:ascii="Traditional Arabic" w:cs="Traditional Arabic" w:hAnsi="Traditional Arabic"/>
          <w:b/>
          <w:bCs/>
          <w:color w:val="000000"/>
          <w:sz w:val="28"/>
          <w:szCs w:val="28"/>
          <w:lang w:val="en-US"/>
        </w:rPr>
        <w:t>Article/Chapter in an Edited Book</w:t>
      </w:r>
      <w:r>
        <w:rPr>
          <w:rFonts w:ascii="Traditional Arabic" w:cs="Traditional Arabic" w:hAnsi="Traditional Arabic"/>
          <w:b/>
          <w:bCs/>
          <w:color w:val="000000"/>
          <w:sz w:val="28"/>
          <w:szCs w:val="28"/>
          <w:rtl/>
          <w:lang w:val="en-US"/>
        </w:rPr>
        <w:t xml:space="preserve">  </w:t>
      </w:r>
    </w:p>
    <w:p w14:paraId="423A2223">
      <w:pPr>
        <w:pStyle w:val="style0"/>
        <w:spacing w:after="0" w:lineRule="auto" w:line="240"/>
        <w:jc w:val="both"/>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Hartley, Walsh, "Contemporary issues and new directions in adult development of learning and memory". In </w:t>
      </w:r>
      <w:r>
        <w:rPr>
          <w:rFonts w:ascii="Times New Roman" w:cs="Times New Roman" w:hAnsi="Times New Roman"/>
          <w:color w:val="000000"/>
          <w:sz w:val="28"/>
          <w:szCs w:val="28"/>
          <w:lang w:val="en-US"/>
        </w:rPr>
        <w:t>Larenc</w:t>
      </w:r>
      <w:r>
        <w:rPr>
          <w:rFonts w:ascii="Times New Roman" w:cs="Times New Roman" w:hAnsi="Times New Roman"/>
          <w:color w:val="000000"/>
          <w:sz w:val="28"/>
          <w:szCs w:val="28"/>
          <w:lang w:val="en-US"/>
        </w:rPr>
        <w:t xml:space="preserve">. W. Poon (Ed.), </w:t>
      </w:r>
      <w:r>
        <w:rPr>
          <w:rFonts w:ascii="Times New Roman" w:cs="Times New Roman" w:hAnsi="Times New Roman"/>
          <w:i/>
          <w:iCs/>
          <w:color w:val="000000"/>
          <w:sz w:val="28"/>
          <w:szCs w:val="28"/>
          <w:lang w:val="en-US"/>
        </w:rPr>
        <w:t>Aging in the 1980s: Psychological issues</w:t>
      </w:r>
      <w:r>
        <w:rPr>
          <w:rFonts w:ascii="Times New Roman" w:cs="Times New Roman" w:hAnsi="Times New Roman"/>
          <w:color w:val="000000"/>
          <w:sz w:val="28"/>
          <w:szCs w:val="28"/>
          <w:rtl/>
          <w:lang w:val="en-US"/>
        </w:rPr>
        <w:t xml:space="preserve"> </w:t>
      </w:r>
      <w:r>
        <w:rPr>
          <w:rFonts w:ascii="Times New Roman" w:cs="Times New Roman" w:hAnsi="Times New Roman"/>
          <w:color w:val="000000"/>
          <w:sz w:val="28"/>
          <w:szCs w:val="28"/>
          <w:lang w:val="en-US"/>
        </w:rPr>
        <w:t>( Washington</w:t>
      </w:r>
      <w:r>
        <w:rPr>
          <w:rFonts w:ascii="Times New Roman" w:cs="Times New Roman" w:hAnsi="Times New Roman"/>
          <w:color w:val="000000"/>
          <w:sz w:val="28"/>
          <w:szCs w:val="28"/>
          <w:lang w:val="en-US"/>
        </w:rPr>
        <w:t>, DC: American Psychological Association, 1990).</w:t>
      </w:r>
    </w:p>
    <w:p w14:paraId="4B3C7E18">
      <w:pPr>
        <w:pStyle w:val="style0"/>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العتوم، محمد عدنان. الذاكرة الجمعية. في</w:t>
      </w:r>
      <w:r>
        <w:rPr>
          <w:rFonts w:ascii="Traditional Arabic" w:cs="Traditional Arabic" w:hAnsi="Traditional Arabic"/>
          <w:color w:val="000000"/>
          <w:sz w:val="28"/>
          <w:szCs w:val="28"/>
          <w:rtl/>
          <w:lang w:val="en-US" w:bidi="ar-EG"/>
        </w:rPr>
        <w:t xml:space="preserve"> كتاب،</w:t>
      </w:r>
      <w:r>
        <w:rPr>
          <w:rFonts w:ascii="Traditional Arabic" w:cs="Traditional Arabic" w:hAnsi="Traditional Arabic"/>
          <w:color w:val="000000"/>
          <w:sz w:val="28"/>
          <w:szCs w:val="28"/>
          <w:rtl/>
          <w:lang w:val="en-US"/>
        </w:rPr>
        <w:t xml:space="preserve"> محمد الغزاوي (محرر)، علم النفس العام. عمان، الأردن: دار المسيرة، 2014.</w:t>
      </w:r>
    </w:p>
    <w:p w14:paraId="6ABE2F57">
      <w:pPr>
        <w:pStyle w:val="style0"/>
        <w:bidi/>
        <w:spacing w:after="0" w:lineRule="auto" w:line="240"/>
        <w:jc w:val="both"/>
        <w:rPr>
          <w:rFonts w:ascii="Traditional Arabic" w:cs="Traditional Arabic" w:hAnsi="Traditional Arabic"/>
          <w:b/>
          <w:bCs/>
          <w:color w:val="000000"/>
          <w:sz w:val="28"/>
          <w:szCs w:val="28"/>
          <w:rtl/>
          <w:lang w:val="en-US" w:bidi="ar-JO"/>
        </w:rPr>
      </w:pPr>
      <w:r>
        <w:rPr>
          <w:rFonts w:ascii="Traditional Arabic" w:cs="Traditional Arabic" w:hAnsi="Traditional Arabic"/>
          <w:b/>
          <w:bCs/>
          <w:color w:val="000000"/>
          <w:sz w:val="28"/>
          <w:szCs w:val="28"/>
          <w:rtl/>
          <w:lang w:val="en-US"/>
        </w:rPr>
        <w:t>ثالثا: توثيق مقالات من موسوعات وقواميس:</w:t>
      </w:r>
    </w:p>
    <w:p w14:paraId="1D2B0788">
      <w:pPr>
        <w:pStyle w:val="style0"/>
        <w:spacing w:after="0" w:lineRule="auto" w:line="240"/>
        <w:jc w:val="both"/>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Sociolinguistics. In </w:t>
      </w:r>
      <w:r>
        <w:rPr>
          <w:rFonts w:ascii="Times New Roman" w:cs="Times New Roman" w:hAnsi="Times New Roman"/>
          <w:i/>
          <w:iCs/>
          <w:color w:val="000000"/>
          <w:sz w:val="28"/>
          <w:szCs w:val="28"/>
          <w:lang w:val="en-US"/>
        </w:rPr>
        <w:t>The World Book Encyclopedia</w:t>
      </w:r>
      <w:r>
        <w:rPr>
          <w:rFonts w:ascii="Times New Roman" w:cs="Times New Roman" w:hAnsi="Times New Roman"/>
          <w:color w:val="000000"/>
          <w:sz w:val="28"/>
          <w:szCs w:val="28"/>
          <w:lang w:val="en-US"/>
        </w:rPr>
        <w:t>. London: World Book, Inc</w:t>
      </w:r>
      <w:r>
        <w:rPr>
          <w:rFonts w:ascii="Times New Roman" w:cs="Times New Roman" w:hAnsi="Times New Roman"/>
          <w:color w:val="000000"/>
          <w:sz w:val="28"/>
          <w:szCs w:val="28"/>
          <w:rtl/>
          <w:lang w:val="en-US"/>
        </w:rPr>
        <w:t>.</w:t>
      </w:r>
      <w:r>
        <w:rPr>
          <w:rFonts w:ascii="Times New Roman" w:cs="Times New Roman" w:hAnsi="Times New Roman"/>
          <w:color w:val="000000"/>
          <w:sz w:val="28"/>
          <w:szCs w:val="28"/>
          <w:lang w:val="en-US"/>
        </w:rPr>
        <w:t xml:space="preserve"> 1999.</w:t>
      </w:r>
    </w:p>
    <w:p w14:paraId="16CCA79A">
      <w:pPr>
        <w:pStyle w:val="style0"/>
        <w:bidi/>
        <w:spacing w:after="0" w:lineRule="auto" w:line="240"/>
        <w:jc w:val="both"/>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المكتبات في الإمارات العربية المتحدة. في دائرة المعارف العربية في علوم الكتب والمكتبات والمعلومات. القاهرة، مصر: الدار المصرية اللبنانية</w:t>
      </w:r>
      <w:r>
        <w:rPr>
          <w:rFonts w:ascii="Traditional Arabic" w:cs="Traditional Arabic" w:hAnsi="Traditional Arabic"/>
          <w:color w:val="000000"/>
          <w:sz w:val="28"/>
          <w:szCs w:val="28"/>
          <w:lang w:val="en-US"/>
        </w:rPr>
        <w:t xml:space="preserve"> 2013 </w:t>
      </w:r>
      <w:r>
        <w:rPr>
          <w:rFonts w:ascii="Traditional Arabic" w:cs="Traditional Arabic" w:hAnsi="Traditional Arabic"/>
          <w:color w:val="000000"/>
          <w:sz w:val="28"/>
          <w:szCs w:val="28"/>
          <w:rtl/>
          <w:lang w:val="en-US"/>
        </w:rPr>
        <w:t>.</w:t>
      </w:r>
    </w:p>
    <w:p w14:paraId="44468574">
      <w:pPr>
        <w:pStyle w:val="style0"/>
        <w:widowControl w:val="false"/>
        <w:autoSpaceDE w:val="false"/>
        <w:autoSpaceDN w:val="false"/>
        <w:bidi/>
        <w:adjustRightInd w:val="false"/>
        <w:spacing w:after="0" w:lineRule="auto" w:line="240"/>
        <w:ind w:hanging="284"/>
        <w:jc w:val="both"/>
        <w:contextualSpacing/>
        <w:rPr>
          <w:rFonts w:ascii="Traditional Arabic" w:cs="Traditional Arabic" w:hAnsi="Traditional Arabic"/>
          <w:b/>
          <w:bCs/>
          <w:color w:val="000000"/>
          <w:sz w:val="28"/>
          <w:szCs w:val="28"/>
          <w:rtl/>
          <w:lang w:val="en-US" w:bidi="ar-EG"/>
        </w:rPr>
      </w:pPr>
      <w:r>
        <w:rPr>
          <w:rFonts w:ascii="Traditional Arabic" w:cs="Traditional Arabic" w:hAnsi="Traditional Arabic"/>
          <w:b/>
          <w:bCs/>
          <w:color w:val="000000"/>
          <w:sz w:val="28"/>
          <w:szCs w:val="28"/>
          <w:rtl/>
          <w:lang w:val="en-US"/>
        </w:rPr>
        <w:t>رابعا: توثيق مقالات من الصحف والمجلات والجرائد:</w:t>
      </w:r>
    </w:p>
    <w:p w14:paraId="607A8A0E">
      <w:pPr>
        <w:pStyle w:val="style0"/>
        <w:widowControl w:val="false"/>
        <w:autoSpaceDE w:val="false"/>
        <w:autoSpaceDN w:val="false"/>
        <w:adjustRightInd w:val="false"/>
        <w:spacing w:after="0" w:lineRule="auto" w:line="240"/>
        <w:ind w:hanging="284"/>
        <w:jc w:val="both"/>
        <w:contextualSpacing/>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Jefferson, </w:t>
      </w:r>
      <w:r>
        <w:rPr>
          <w:rFonts w:ascii="Times New Roman" w:cs="Times New Roman" w:hAnsi="Times New Roman"/>
          <w:color w:val="000000"/>
          <w:sz w:val="28"/>
          <w:szCs w:val="28"/>
          <w:lang w:val="en-US"/>
        </w:rPr>
        <w:t>Gerar</w:t>
      </w:r>
      <w:r>
        <w:rPr>
          <w:rFonts w:ascii="Times New Roman" w:cs="Times New Roman" w:hAnsi="Times New Roman"/>
          <w:color w:val="000000"/>
          <w:sz w:val="28"/>
          <w:szCs w:val="28"/>
          <w:lang w:val="en-US"/>
        </w:rPr>
        <w:t xml:space="preserve">. “Microsoft to face lengthy court battle”. </w:t>
      </w:r>
      <w:r>
        <w:rPr>
          <w:rFonts w:ascii="Times New Roman" w:cs="Times New Roman" w:hAnsi="Times New Roman"/>
          <w:i/>
          <w:iCs/>
          <w:color w:val="000000"/>
          <w:sz w:val="28"/>
          <w:szCs w:val="28"/>
          <w:lang w:val="en-US"/>
        </w:rPr>
        <w:t xml:space="preserve">Herald </w:t>
      </w:r>
      <w:r>
        <w:rPr>
          <w:rFonts w:ascii="Times New Roman" w:cs="Times New Roman" w:hAnsi="Times New Roman"/>
          <w:i/>
          <w:iCs/>
          <w:color w:val="000000"/>
          <w:sz w:val="28"/>
          <w:szCs w:val="28"/>
          <w:lang w:val="en-US"/>
        </w:rPr>
        <w:t>International</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1998, August 12) p. A1</w:t>
      </w:r>
      <w:r>
        <w:rPr>
          <w:rFonts w:ascii="Times New Roman" w:cs="Times New Roman" w:hAnsi="Times New Roman"/>
          <w:color w:val="000000"/>
          <w:sz w:val="28"/>
          <w:szCs w:val="28"/>
          <w:rtl/>
          <w:lang w:val="en-US"/>
        </w:rPr>
        <w:t>.</w:t>
      </w:r>
    </w:p>
    <w:p w14:paraId="580F2FE6">
      <w:pPr>
        <w:pStyle w:val="style0"/>
        <w:widowControl w:val="false"/>
        <w:autoSpaceDE w:val="false"/>
        <w:autoSpaceDN w:val="false"/>
        <w:bidi/>
        <w:adjustRightInd w:val="false"/>
        <w:spacing w:after="0" w:lineRule="auto" w:line="240"/>
        <w:ind w:hanging="284"/>
        <w:jc w:val="both"/>
        <w:contextualSpacing/>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ديفز، دنيس جونسون. (مأساة تسليم مفاتيح غرناطة. البيان، 2014، فبراير 24). ص. 34.</w:t>
      </w:r>
    </w:p>
    <w:p w14:paraId="59AD6B36">
      <w:pPr>
        <w:pStyle w:val="style0"/>
        <w:widowControl w:val="false"/>
        <w:autoSpaceDE w:val="false"/>
        <w:autoSpaceDN w:val="false"/>
        <w:bidi/>
        <w:adjustRightInd w:val="false"/>
        <w:spacing w:after="0" w:lineRule="auto" w:line="240"/>
        <w:ind w:hanging="284"/>
        <w:jc w:val="both"/>
        <w:contextualSpacing/>
        <w:rPr>
          <w:rFonts w:ascii="Traditional Arabic" w:cs="Traditional Arabic" w:hAnsi="Traditional Arabic"/>
          <w:b/>
          <w:bCs/>
          <w:color w:val="000000"/>
          <w:sz w:val="28"/>
          <w:szCs w:val="28"/>
          <w:rtl/>
          <w:lang w:val="en-US" w:bidi="ar-JO"/>
        </w:rPr>
      </w:pPr>
      <w:r>
        <w:rPr>
          <w:rFonts w:ascii="Traditional Arabic" w:cs="Traditional Arabic" w:hAnsi="Traditional Arabic"/>
          <w:b/>
          <w:bCs/>
          <w:color w:val="000000"/>
          <w:sz w:val="28"/>
          <w:szCs w:val="28"/>
          <w:rtl/>
          <w:lang w:val="en-US"/>
        </w:rPr>
        <w:t xml:space="preserve">خامساً-توثيق مقالات من </w:t>
      </w:r>
      <w:r>
        <w:rPr>
          <w:rFonts w:ascii="Traditional Arabic" w:cs="Traditional Arabic" w:hAnsi="Traditional Arabic"/>
          <w:b/>
          <w:bCs/>
          <w:color w:val="000000"/>
          <w:sz w:val="28"/>
          <w:szCs w:val="28"/>
          <w:rtl/>
          <w:lang w:val="en-US" w:bidi="ar-JO"/>
        </w:rPr>
        <w:t>الشكة العنكبوتية:</w:t>
      </w:r>
    </w:p>
    <w:p w14:paraId="6CF6DC98">
      <w:pPr>
        <w:pStyle w:val="style0"/>
        <w:widowControl w:val="false"/>
        <w:autoSpaceDE w:val="false"/>
        <w:autoSpaceDN w:val="false"/>
        <w:adjustRightInd w:val="false"/>
        <w:spacing w:after="0" w:lineRule="auto" w:line="240"/>
        <w:ind w:hanging="284"/>
        <w:jc w:val="both"/>
        <w:contextualSpacing/>
        <w:rPr>
          <w:rFonts w:ascii="Times New Roman" w:cs="Times New Roman" w:hAnsi="Times New Roman"/>
          <w:color w:val="000000"/>
          <w:sz w:val="28"/>
          <w:szCs w:val="28"/>
          <w:rtl/>
          <w:lang w:val="en-US"/>
        </w:rPr>
      </w:pPr>
      <w:r>
        <w:rPr>
          <w:rFonts w:ascii="Times New Roman" w:cs="Times New Roman" w:hAnsi="Times New Roman"/>
          <w:color w:val="000000"/>
          <w:sz w:val="28"/>
          <w:szCs w:val="28"/>
          <w:lang w:val="en-US"/>
        </w:rPr>
        <w:t>Author(</w:t>
      </w:r>
      <w:r>
        <w:rPr>
          <w:rFonts w:ascii="Times New Roman" w:cs="Times New Roman" w:hAnsi="Times New Roman"/>
          <w:color w:val="000000"/>
          <w:sz w:val="28"/>
          <w:szCs w:val="28"/>
          <w:lang w:val="en-US"/>
        </w:rPr>
        <w:t>s).. Title of article: Subtitle. Title of Newspaper. (Year, Month Day) Retrieved from URL of newspaper web site</w:t>
      </w:r>
    </w:p>
    <w:p w14:paraId="55799539">
      <w:pPr>
        <w:pStyle w:val="style0"/>
        <w:widowControl w:val="false"/>
        <w:autoSpaceDE w:val="false"/>
        <w:autoSpaceDN w:val="false"/>
        <w:adjustRightInd w:val="false"/>
        <w:spacing w:after="0" w:lineRule="auto" w:line="240"/>
        <w:ind w:hanging="284"/>
        <w:jc w:val="both"/>
        <w:contextualSpacing/>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Heinlein, George. New York smoking ban takes big step. Detroit News. (2007, July 24).  Retrieved from http://www.detnews.com</w:t>
      </w:r>
    </w:p>
    <w:p w14:paraId="345E9C07">
      <w:pPr>
        <w:pStyle w:val="style0"/>
        <w:widowControl w:val="false"/>
        <w:autoSpaceDE w:val="false"/>
        <w:autoSpaceDN w:val="false"/>
        <w:bidi/>
        <w:adjustRightInd w:val="false"/>
        <w:spacing w:after="0" w:lineRule="auto" w:line="240"/>
        <w:ind w:hanging="284"/>
        <w:jc w:val="both"/>
        <w:contextualSpacing/>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فاخر، علي محمد. الشخصنة في الحياة السياسية العربية. الخليج. (2014، فبراير 20). تم الاسترجاع من الرابط التالي:</w:t>
      </w:r>
    </w:p>
    <w:p w14:paraId="2C9476BC">
      <w:pPr>
        <w:pStyle w:val="style0"/>
        <w:widowControl w:val="false"/>
        <w:autoSpaceDE w:val="false"/>
        <w:autoSpaceDN w:val="false"/>
        <w:adjustRightInd w:val="false"/>
        <w:spacing w:after="0" w:lineRule="auto" w:line="240"/>
        <w:ind w:hanging="284"/>
        <w:jc w:val="both"/>
        <w:contextualSpacing/>
        <w:rPr>
          <w:rFonts w:ascii="Times New Roman" w:cs="Times New Roman" w:hAnsi="Times New Roman"/>
          <w:color w:val="000000"/>
          <w:sz w:val="28"/>
          <w:szCs w:val="28"/>
          <w:lang w:val="en-US"/>
        </w:rPr>
      </w:pPr>
      <w:r>
        <w:rPr>
          <w:rFonts w:ascii="Traditional Arabic" w:cs="Traditional Arabic" w:hAnsi="Traditional Arabic"/>
          <w:color w:val="000000"/>
          <w:sz w:val="28"/>
          <w:szCs w:val="28"/>
          <w:rtl/>
          <w:lang w:val="en-US"/>
        </w:rPr>
        <w:t xml:space="preserve"> </w:t>
      </w:r>
      <w:r>
        <w:rPr>
          <w:rFonts w:ascii="Times New Roman" w:cs="Times New Roman" w:hAnsi="Times New Roman"/>
          <w:color w:val="000000"/>
          <w:sz w:val="28"/>
          <w:szCs w:val="28"/>
          <w:lang w:val="en-US"/>
        </w:rPr>
        <w:t>http://www.alkhaleej.ae/studiesandopinions/page/eca30e25-88db-4831-b0a4-a3fc048907ad</w:t>
      </w:r>
    </w:p>
    <w:p w14:paraId="569BDAFE">
      <w:pPr>
        <w:pStyle w:val="style0"/>
        <w:widowControl w:val="false"/>
        <w:autoSpaceDE w:val="false"/>
        <w:autoSpaceDN w:val="false"/>
        <w:bidi/>
        <w:adjustRightInd w:val="false"/>
        <w:spacing w:after="0" w:lineRule="auto" w:line="240"/>
        <w:ind w:hanging="284"/>
        <w:jc w:val="both"/>
        <w:contextualSpacing/>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ملتقى عائلي يناقش مشكلات العمالة المنزلية. (الإمارات اليوم. 2014، فبراير 20). تم الاسترجاع من الرابط التالي:</w:t>
      </w:r>
    </w:p>
    <w:p w14:paraId="342D342A">
      <w:pPr>
        <w:pStyle w:val="style0"/>
        <w:widowControl w:val="false"/>
        <w:autoSpaceDE w:val="false"/>
        <w:autoSpaceDN w:val="false"/>
        <w:adjustRightInd w:val="false"/>
        <w:spacing w:after="0" w:lineRule="auto" w:line="240"/>
        <w:ind w:hanging="284"/>
        <w:jc w:val="both"/>
        <w:contextualSpacing/>
        <w:rPr>
          <w:rFonts w:ascii="Times New Roman" w:cs="Times New Roman" w:hAnsi="Times New Roman"/>
          <w:color w:val="000000"/>
          <w:sz w:val="28"/>
          <w:szCs w:val="28"/>
          <w:lang w:val="en-US"/>
        </w:rPr>
      </w:pPr>
      <w:r>
        <w:rPr>
          <w:rFonts w:ascii="Times New Roman" w:cs="Times New Roman" w:hAnsi="Times New Roman"/>
          <w:color w:val="000000"/>
          <w:sz w:val="28"/>
          <w:szCs w:val="28"/>
          <w:rtl/>
          <w:lang w:val="en-US"/>
        </w:rPr>
        <w:t xml:space="preserve"> </w:t>
      </w:r>
      <w:r>
        <w:rPr/>
        <w:fldChar w:fldCharType="begin"/>
      </w:r>
      <w:r>
        <w:instrText xml:space="preserve"> HYPERLINK "http://www.emaratalyoum.com/local-section/other/2014-02-20-1.651177" </w:instrText>
      </w:r>
      <w:r>
        <w:rPr/>
        <w:fldChar w:fldCharType="separate"/>
      </w:r>
      <w:r>
        <w:rPr>
          <w:rFonts w:ascii="Times New Roman" w:cs="Times New Roman" w:hAnsi="Times New Roman"/>
          <w:color w:val="000000"/>
          <w:sz w:val="28"/>
          <w:szCs w:val="28"/>
        </w:rPr>
        <w:t>http://www.emaratalyoum.com/local-section/other/2014-02-20-1.651177</w:t>
      </w:r>
      <w:r>
        <w:rPr/>
        <w:fldChar w:fldCharType="end"/>
      </w:r>
    </w:p>
    <w:p w14:paraId="45370CB2">
      <w:pPr>
        <w:pStyle w:val="style0"/>
        <w:widowControl w:val="false"/>
        <w:autoSpaceDE w:val="false"/>
        <w:autoSpaceDN w:val="false"/>
        <w:adjustRightInd w:val="false"/>
        <w:spacing w:after="0" w:lineRule="auto" w:line="240"/>
        <w:ind w:hanging="284"/>
        <w:jc w:val="right"/>
        <w:contextualSpacing/>
        <w:rPr>
          <w:rFonts w:ascii="Traditional Arabic" w:cs="Traditional Arabic" w:hAnsi="Traditional Arabic"/>
          <w:b/>
          <w:bCs/>
          <w:color w:val="000000"/>
          <w:sz w:val="28"/>
          <w:szCs w:val="28"/>
          <w:rtl/>
          <w:lang w:val="en-US"/>
        </w:rPr>
      </w:pPr>
      <w:r>
        <w:rPr>
          <w:rFonts w:ascii="Traditional Arabic" w:cs="Traditional Arabic" w:hAnsi="Traditional Arabic"/>
          <w:color w:val="000000"/>
          <w:sz w:val="28"/>
          <w:szCs w:val="28"/>
          <w:rtl/>
          <w:lang w:val="en-US"/>
        </w:rPr>
        <w:tab/>
      </w:r>
      <w:r>
        <w:rPr>
          <w:rFonts w:ascii="Traditional Arabic" w:cs="Traditional Arabic" w:hAnsi="Traditional Arabic"/>
          <w:b/>
          <w:bCs/>
          <w:color w:val="000000"/>
          <w:sz w:val="28"/>
          <w:szCs w:val="28"/>
          <w:rtl/>
          <w:lang w:val="en-US"/>
        </w:rPr>
        <w:t>خامسا: توثيق مقالات المجلات (الدوريات) العلمية والمجلات الثقافية:</w:t>
      </w:r>
    </w:p>
    <w:p w14:paraId="6BEECF8B">
      <w:pPr>
        <w:pStyle w:val="style0"/>
        <w:spacing w:after="0" w:lineRule="auto" w:line="240"/>
        <w:jc w:val="both"/>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Pettigrew, Taylor. “Secondary transfer effect of contact: Do intergroup contact effects spread to noncontacted outgroups?” </w:t>
      </w:r>
      <w:r>
        <w:rPr>
          <w:rFonts w:ascii="Times New Roman" w:cs="Times New Roman" w:hAnsi="Times New Roman"/>
          <w:i/>
          <w:iCs/>
          <w:color w:val="000000"/>
          <w:sz w:val="28"/>
          <w:szCs w:val="28"/>
          <w:lang w:val="en-US"/>
        </w:rPr>
        <w:t>Social Psychology</w:t>
      </w:r>
      <w:r>
        <w:rPr>
          <w:rFonts w:ascii="Times New Roman" w:cs="Times New Roman" w:hAnsi="Times New Roman"/>
          <w:color w:val="000000"/>
          <w:sz w:val="28"/>
          <w:szCs w:val="28"/>
          <w:lang w:val="en-US"/>
        </w:rPr>
        <w:t>, (February 2019) 40(2), 55-65</w:t>
      </w:r>
      <w:r>
        <w:rPr>
          <w:rFonts w:ascii="Times New Roman" w:cs="Times New Roman" w:hAnsi="Times New Roman"/>
          <w:color w:val="000000"/>
          <w:sz w:val="28"/>
          <w:szCs w:val="28"/>
          <w:rtl/>
          <w:lang w:val="en-US"/>
        </w:rPr>
        <w:t>.</w:t>
      </w:r>
    </w:p>
    <w:p w14:paraId="439D0141">
      <w:pPr>
        <w:pStyle w:val="style0"/>
        <w:widowControl w:val="false"/>
        <w:autoSpaceDE w:val="false"/>
        <w:autoSpaceDN w:val="false"/>
        <w:bidi/>
        <w:adjustRightInd w:val="false"/>
        <w:spacing w:after="0" w:lineRule="auto" w:line="240"/>
        <w:ind w:hanging="284"/>
        <w:jc w:val="both"/>
        <w:contextualSpacing/>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جبر، محمد أحمد. بعض المتغيرات الديموغرافية المرتبطة بالأمن النفسي. مجلة علم النفس،(</w:t>
      </w:r>
      <w:r>
        <w:rPr>
          <w:rFonts w:ascii="Traditional Arabic" w:cs="Traditional Arabic" w:hAnsi="Traditional Arabic"/>
          <w:color w:val="000000"/>
          <w:sz w:val="28"/>
          <w:szCs w:val="28"/>
          <w:lang w:val="en-US"/>
        </w:rPr>
        <w:t xml:space="preserve">  </w:t>
      </w:r>
      <w:r>
        <w:rPr>
          <w:rFonts w:ascii="Traditional Arabic" w:cs="Traditional Arabic" w:hAnsi="Traditional Arabic"/>
          <w:color w:val="000000"/>
          <w:sz w:val="28"/>
          <w:szCs w:val="28"/>
          <w:rtl/>
          <w:lang w:val="en-US"/>
        </w:rPr>
        <w:t>مارس/آذار 2009)، (39) ، 80-93.</w:t>
      </w:r>
    </w:p>
    <w:p w14:paraId="7945FAE5">
      <w:pPr>
        <w:pStyle w:val="style0"/>
        <w:widowControl w:val="false"/>
        <w:autoSpaceDE w:val="false"/>
        <w:autoSpaceDN w:val="false"/>
        <w:bidi/>
        <w:adjustRightInd w:val="false"/>
        <w:spacing w:after="0" w:lineRule="auto" w:line="240"/>
        <w:ind w:hanging="284"/>
        <w:jc w:val="both"/>
        <w:contextualSpacing/>
        <w:rPr>
          <w:rFonts w:ascii="Traditional Arabic" w:cs="Traditional Arabic" w:hAnsi="Traditional Arabic"/>
          <w:color w:val="000000"/>
          <w:sz w:val="28"/>
          <w:szCs w:val="28"/>
          <w:lang w:val="en-US"/>
        </w:rPr>
      </w:pPr>
    </w:p>
    <w:p w14:paraId="0CB70CB2">
      <w:pPr>
        <w:pStyle w:val="style0"/>
        <w:widowControl w:val="false"/>
        <w:autoSpaceDE w:val="false"/>
        <w:autoSpaceDN w:val="false"/>
        <w:bidi/>
        <w:adjustRightInd w:val="false"/>
        <w:spacing w:after="0" w:lineRule="auto" w:line="240"/>
        <w:ind w:hanging="284"/>
        <w:jc w:val="both"/>
        <w:contextualSpacing/>
        <w:rPr>
          <w:rFonts w:ascii="Traditional Arabic" w:cs="Traditional Arabic" w:hAnsi="Traditional Arabic"/>
          <w:color w:val="000000"/>
          <w:sz w:val="28"/>
          <w:szCs w:val="28"/>
          <w:rtl/>
          <w:lang w:val="en-US"/>
        </w:rPr>
      </w:pPr>
      <w:r>
        <w:rPr>
          <w:rFonts w:ascii="Traditional Arabic" w:cs="Traditional Arabic" w:hAnsi="Traditional Arabic"/>
          <w:color w:val="000000"/>
          <w:sz w:val="28"/>
          <w:szCs w:val="28"/>
          <w:rtl/>
          <w:lang w:val="en-US"/>
        </w:rPr>
        <w:t xml:space="preserve">مغربي، إيمان بنت عبد الرحمن محمود. قصة موسى والخضر عليهما السلام: دراسة نقدية للروايات المختلفة. مجلة جامعة أم القرى لعلوم الشريعة والدراسات الإسلامية، 51، 12-62. (2011) تم الاسترجاع من الرابط التالي: </w:t>
      </w:r>
    </w:p>
    <w:p w14:paraId="656EB28C">
      <w:pPr>
        <w:pStyle w:val="style0"/>
        <w:widowControl w:val="false"/>
        <w:autoSpaceDE w:val="false"/>
        <w:autoSpaceDN w:val="false"/>
        <w:bidi/>
        <w:adjustRightInd w:val="false"/>
        <w:spacing w:after="0" w:lineRule="auto" w:line="240"/>
        <w:ind w:hanging="284"/>
        <w:jc w:val="both"/>
        <w:contextualSpacing/>
        <w:rPr>
          <w:rFonts w:ascii="Traditional Arabic" w:cs="Traditional Arabic" w:hAnsi="Traditional Arabic"/>
          <w:color w:val="000000"/>
          <w:sz w:val="28"/>
          <w:szCs w:val="28"/>
          <w:rtl/>
          <w:lang w:val="en-US" w:bidi="ar-JO"/>
        </w:rPr>
      </w:pPr>
      <w:r>
        <w:rPr>
          <w:rFonts w:ascii="Traditional Arabic" w:cs="Traditional Arabic" w:hAnsi="Traditional Arabic"/>
          <w:color w:val="000000"/>
          <w:sz w:val="28"/>
          <w:szCs w:val="28"/>
          <w:rtl/>
          <w:lang w:val="en-US"/>
        </w:rPr>
        <w:t xml:space="preserve"> </w:t>
      </w:r>
    </w:p>
    <w:p w14:paraId="62C4934D">
      <w:pPr>
        <w:pStyle w:val="style0"/>
        <w:spacing w:after="0" w:lineRule="auto" w:line="240"/>
        <w:jc w:val="both"/>
        <w:rPr>
          <w:rFonts w:ascii="Times New Roman" w:cs="Times New Roman" w:hAnsi="Times New Roman"/>
          <w:color w:val="000000"/>
          <w:sz w:val="28"/>
          <w:szCs w:val="28"/>
          <w:lang w:val="en-US" w:bidi="ar-JO"/>
        </w:rPr>
      </w:pPr>
      <w:r>
        <w:rPr>
          <w:rFonts w:ascii="Traditional Arabic" w:cs="Traditional Arabic" w:hAnsi="Traditional Arabic"/>
          <w:color w:val="000000"/>
          <w:sz w:val="28"/>
          <w:szCs w:val="28"/>
          <w:rtl/>
          <w:lang w:val="en-US" w:bidi="ar-JO"/>
        </w:rPr>
        <w:t>-</w:t>
      </w:r>
      <w:r>
        <w:rPr>
          <w:rFonts w:ascii="Times New Roman" w:cs="Times New Roman" w:hAnsi="Times New Roman"/>
          <w:color w:val="000000"/>
          <w:sz w:val="28"/>
          <w:szCs w:val="28"/>
          <w:lang w:val="en-US" w:bidi="ar-JO"/>
        </w:rPr>
        <w:t>Author</w:t>
      </w:r>
      <w:r>
        <w:rPr>
          <w:rFonts w:ascii="Times New Roman" w:cs="Times New Roman" w:hAnsi="Times New Roman"/>
          <w:color w:val="000000"/>
          <w:sz w:val="28"/>
          <w:szCs w:val="28"/>
          <w:rtl/>
          <w:lang w:val="en-US" w:bidi="ar-JO"/>
        </w:rPr>
        <w:t xml:space="preserve"> </w:t>
      </w:r>
      <w:r>
        <w:rPr>
          <w:rFonts w:ascii="Times New Roman" w:cs="Times New Roman" w:hAnsi="Times New Roman"/>
          <w:color w:val="000000"/>
          <w:sz w:val="28"/>
          <w:szCs w:val="28"/>
          <w:lang w:val="en-US" w:bidi="ar-JO"/>
        </w:rPr>
        <w:t xml:space="preserve">(s).. Title of article: Subtitle. </w:t>
      </w:r>
      <w:r>
        <w:rPr>
          <w:rFonts w:ascii="Times New Roman" w:cs="Times New Roman" w:hAnsi="Times New Roman"/>
          <w:i/>
          <w:iCs/>
          <w:color w:val="000000"/>
          <w:sz w:val="28"/>
          <w:szCs w:val="28"/>
          <w:lang w:val="en-US" w:bidi="ar-JO"/>
        </w:rPr>
        <w:t>Title of Magazine</w:t>
      </w:r>
      <w:r>
        <w:rPr>
          <w:rFonts w:ascii="Times New Roman" w:cs="Times New Roman" w:hAnsi="Times New Roman"/>
          <w:color w:val="000000"/>
          <w:sz w:val="28"/>
          <w:szCs w:val="28"/>
          <w:lang w:val="en-US" w:bidi="ar-JO"/>
        </w:rPr>
        <w:t>, volume (issue), pages. (Year, Month Day) Retrieved from URL of magazine web site / library database home page [if applicable]</w:t>
      </w:r>
    </w:p>
    <w:p w14:paraId="2A53E723">
      <w:pPr>
        <w:pStyle w:val="style0"/>
        <w:spacing w:after="0" w:lineRule="auto" w:line="240"/>
        <w:jc w:val="both"/>
        <w:rPr>
          <w:rFonts w:ascii="Times New Roman" w:cs="Times New Roman" w:hAnsi="Times New Roman"/>
          <w:color w:val="000000"/>
          <w:sz w:val="28"/>
          <w:szCs w:val="28"/>
          <w:lang w:val="en-US" w:bidi="ar-JO"/>
        </w:rPr>
      </w:pPr>
      <w:r>
        <w:rPr>
          <w:rFonts w:ascii="Times New Roman" w:cs="Times New Roman" w:hAnsi="Times New Roman"/>
          <w:color w:val="000000"/>
          <w:sz w:val="28"/>
          <w:szCs w:val="28"/>
          <w:rtl/>
          <w:lang w:val="en-US" w:bidi="ar-JO"/>
        </w:rPr>
        <w:t>-</w:t>
      </w:r>
      <w:r>
        <w:rPr>
          <w:rFonts w:ascii="Times New Roman" w:cs="Times New Roman" w:hAnsi="Times New Roman"/>
          <w:color w:val="000000"/>
          <w:sz w:val="28"/>
          <w:szCs w:val="28"/>
          <w:lang w:val="en-US" w:bidi="ar-JO"/>
        </w:rPr>
        <w:t>Jehiel</w:t>
      </w:r>
      <w:r>
        <w:rPr>
          <w:rFonts w:ascii="Times New Roman" w:cs="Times New Roman" w:hAnsi="Times New Roman"/>
          <w:color w:val="000000"/>
          <w:sz w:val="28"/>
          <w:szCs w:val="28"/>
          <w:lang w:val="en-US" w:bidi="ar-JO"/>
        </w:rPr>
        <w:t xml:space="preserve">, </w:t>
      </w:r>
      <w:r>
        <w:rPr>
          <w:rFonts w:ascii="Times New Roman" w:cs="Times New Roman" w:hAnsi="Times New Roman"/>
          <w:color w:val="000000"/>
          <w:sz w:val="28"/>
          <w:szCs w:val="28"/>
          <w:lang w:val="en-US" w:bidi="ar-JO"/>
        </w:rPr>
        <w:t>Punan</w:t>
      </w:r>
      <w:r>
        <w:rPr>
          <w:rFonts w:ascii="Times New Roman" w:cs="Times New Roman" w:hAnsi="Times New Roman"/>
          <w:color w:val="000000"/>
          <w:sz w:val="28"/>
          <w:szCs w:val="28"/>
          <w:lang w:val="en-US" w:bidi="ar-JO"/>
        </w:rPr>
        <w:t xml:space="preserve">.. Information aggregation and communication in organizations. </w:t>
      </w:r>
      <w:r>
        <w:rPr>
          <w:rFonts w:ascii="Times New Roman" w:cs="Times New Roman" w:hAnsi="Times New Roman"/>
          <w:i/>
          <w:iCs/>
          <w:color w:val="000000"/>
          <w:sz w:val="28"/>
          <w:szCs w:val="28"/>
          <w:lang w:val="en-US" w:bidi="ar-JO"/>
        </w:rPr>
        <w:t>Management Science</w:t>
      </w:r>
      <w:r>
        <w:rPr>
          <w:rFonts w:ascii="Times New Roman" w:cs="Times New Roman" w:hAnsi="Times New Roman"/>
          <w:color w:val="000000"/>
          <w:sz w:val="28"/>
          <w:szCs w:val="28"/>
          <w:lang w:val="en-US" w:bidi="ar-JO"/>
        </w:rPr>
        <w:t>, 45(5), 659-669. (1999) Retrieved from http://www.jstor.org</w:t>
      </w:r>
    </w:p>
    <w:p w14:paraId="6FD6EE59">
      <w:pPr>
        <w:pStyle w:val="style0"/>
        <w:spacing w:after="0" w:lineRule="auto" w:line="240"/>
        <w:jc w:val="both"/>
        <w:rPr>
          <w:rFonts w:ascii="Times New Roman" w:cs="Times New Roman" w:hAnsi="Times New Roman"/>
          <w:color w:val="000000"/>
          <w:sz w:val="28"/>
          <w:szCs w:val="28"/>
          <w:lang w:val="en-US" w:bidi="ar-JO"/>
        </w:rPr>
      </w:pPr>
      <w:r>
        <w:rPr>
          <w:rFonts w:ascii="Times New Roman" w:cs="Times New Roman" w:hAnsi="Times New Roman"/>
          <w:color w:val="000000"/>
          <w:sz w:val="28"/>
          <w:szCs w:val="28"/>
          <w:rtl/>
          <w:lang w:val="en-US" w:bidi="ar-JO"/>
        </w:rPr>
        <w:t xml:space="preserve">-السبعان، ليلى محمد. اللغة العربية والواقع المعاصر. مجلة العربي، 661. (2012، ديسمبر).  تم الاسترجاع من الرابط التالي:  </w:t>
      </w:r>
    </w:p>
    <w:p w14:paraId="2382B4DC">
      <w:pPr>
        <w:pStyle w:val="style0"/>
        <w:spacing w:after="0" w:lineRule="auto" w:line="240"/>
        <w:jc w:val="both"/>
        <w:rPr>
          <w:rFonts w:ascii="Times New Roman" w:cs="Times New Roman" w:hAnsi="Times New Roman"/>
          <w:color w:val="000000"/>
          <w:sz w:val="28"/>
          <w:szCs w:val="28"/>
          <w:lang w:val="en-US" w:bidi="ar-JO"/>
        </w:rPr>
      </w:pPr>
      <w:r>
        <w:rPr>
          <w:rFonts w:ascii="Times New Roman" w:cs="Times New Roman" w:hAnsi="Times New Roman"/>
          <w:color w:val="000000"/>
          <w:sz w:val="28"/>
          <w:szCs w:val="28"/>
          <w:rtl/>
          <w:lang w:val="en-US" w:bidi="ar-JO"/>
        </w:rPr>
        <w:t>-</w:t>
      </w:r>
      <w:r>
        <w:rPr>
          <w:rFonts w:ascii="Times New Roman" w:cs="Times New Roman" w:hAnsi="Times New Roman"/>
          <w:color w:val="000000"/>
          <w:sz w:val="28"/>
          <w:szCs w:val="28"/>
          <w:lang w:val="en-US" w:bidi="ar-JO"/>
        </w:rPr>
        <w:t xml:space="preserve">Daly, Bernard.. Writing argumentative essays. Retrieved from </w:t>
      </w:r>
      <w:r>
        <w:rPr/>
        <w:fldChar w:fldCharType="begin"/>
      </w:r>
      <w:r>
        <w:instrText xml:space="preserve"> HYPERLINK "http://www.eslplanet.com/teachertools/argueweb/frntpage.htm" </w:instrText>
      </w:r>
      <w:r>
        <w:rPr/>
        <w:fldChar w:fldCharType="separate"/>
      </w:r>
      <w:r>
        <w:rPr>
          <w:rStyle w:val="style85"/>
          <w:rFonts w:ascii="Times New Roman" w:cs="Times New Roman" w:hAnsi="Times New Roman"/>
          <w:color w:val="000000"/>
          <w:sz w:val="28"/>
          <w:szCs w:val="28"/>
          <w:lang w:val="en-US" w:bidi="ar-JO"/>
        </w:rPr>
        <w:t>http://www.eslplanet.com/teachertools/argueweb/frntpage.htm</w:t>
      </w:r>
      <w:r>
        <w:rPr/>
        <w:fldChar w:fldCharType="end"/>
      </w:r>
      <w:r>
        <w:rPr>
          <w:rFonts w:ascii="Times New Roman" w:cs="Times New Roman" w:hAnsi="Times New Roman"/>
          <w:color w:val="000000"/>
          <w:sz w:val="28"/>
          <w:szCs w:val="28"/>
          <w:lang w:val="en-US" w:bidi="ar-JO"/>
        </w:rPr>
        <w:t>(1997</w:t>
      </w:r>
      <w:r>
        <w:rPr>
          <w:rFonts w:ascii="Times New Roman" w:cs="Times New Roman" w:hAnsi="Times New Roman"/>
          <w:color w:val="000000"/>
          <w:sz w:val="28"/>
          <w:szCs w:val="28"/>
          <w:lang w:val="en-US" w:bidi="ar-JO"/>
        </w:rPr>
        <w:t xml:space="preserve">) </w:t>
      </w:r>
      <w:r>
        <w:rPr>
          <w:rFonts w:ascii="Times New Roman" w:cs="Times New Roman" w:hAnsi="Times New Roman"/>
          <w:color w:val="000000"/>
          <w:sz w:val="28"/>
          <w:szCs w:val="28"/>
          <w:rtl/>
          <w:lang w:val="en-US" w:bidi="ar-JO"/>
        </w:rPr>
        <w:t xml:space="preserve"> </w:t>
      </w:r>
      <w:r>
        <w:rPr>
          <w:rFonts w:ascii="Times New Roman" w:cs="Times New Roman" w:hAnsi="Times New Roman"/>
          <w:color w:val="000000"/>
          <w:sz w:val="28"/>
          <w:szCs w:val="28"/>
          <w:lang w:val="en-US" w:bidi="ar-JO"/>
        </w:rPr>
        <w:t>Retrieved</w:t>
      </w:r>
      <w:r>
        <w:rPr>
          <w:rFonts w:ascii="Times New Roman" w:cs="Times New Roman" w:hAnsi="Times New Roman"/>
          <w:color w:val="000000"/>
          <w:sz w:val="28"/>
          <w:szCs w:val="28"/>
          <w:lang w:val="en-US" w:bidi="ar-JO"/>
        </w:rPr>
        <w:t xml:space="preserve"> from</w:t>
      </w:r>
      <w:r>
        <w:rPr>
          <w:rFonts w:ascii="Times New Roman" w:cs="Times New Roman" w:hAnsi="Times New Roman"/>
          <w:color w:val="000000"/>
          <w:sz w:val="28"/>
          <w:szCs w:val="28"/>
          <w:rtl/>
          <w:lang w:val="en-US" w:bidi="ar-JO"/>
        </w:rPr>
        <w:t xml:space="preserve"> </w:t>
      </w:r>
      <w:r>
        <w:rPr>
          <w:rFonts w:ascii="Times New Roman" w:cs="Times New Roman" w:hAnsi="Times New Roman"/>
          <w:color w:val="000000"/>
          <w:sz w:val="28"/>
          <w:szCs w:val="28"/>
          <w:lang w:val="en-US" w:bidi="ar-JO"/>
        </w:rPr>
        <w:t>http://www.youtube.com/watch?v=YwCUtpbUWgk</w:t>
      </w:r>
    </w:p>
    <w:p w14:paraId="68611E62">
      <w:pPr>
        <w:pStyle w:val="style0"/>
        <w:spacing w:after="0" w:lineRule="auto" w:line="240"/>
        <w:jc w:val="both"/>
        <w:rPr>
          <w:rFonts w:ascii="Times New Roman" w:cs="Times New Roman" w:hAnsi="Times New Roman"/>
          <w:color w:val="000000"/>
          <w:sz w:val="28"/>
          <w:szCs w:val="28"/>
          <w:lang w:val="en-US" w:bidi="ar-JO"/>
        </w:rPr>
      </w:pPr>
      <w:r>
        <w:rPr>
          <w:rFonts w:ascii="Times New Roman" w:cs="Times New Roman" w:hAnsi="Times New Roman"/>
          <w:color w:val="000000"/>
          <w:sz w:val="28"/>
          <w:szCs w:val="28"/>
          <w:rtl/>
          <w:lang w:val="en-US" w:bidi="ar-JO"/>
        </w:rPr>
        <w:t>-</w:t>
      </w:r>
      <w:r>
        <w:rPr>
          <w:rFonts w:ascii="Times New Roman" w:cs="Times New Roman" w:hAnsi="Times New Roman"/>
          <w:color w:val="000000"/>
          <w:sz w:val="28"/>
          <w:szCs w:val="28"/>
          <w:lang w:val="en-US" w:bidi="ar-JO"/>
        </w:rPr>
        <w:t>Staritsa</w:t>
      </w:r>
      <w:r>
        <w:rPr>
          <w:rFonts w:ascii="Times New Roman" w:cs="Times New Roman" w:hAnsi="Times New Roman"/>
          <w:color w:val="000000"/>
          <w:sz w:val="28"/>
          <w:szCs w:val="28"/>
          <w:lang w:val="en-US" w:bidi="ar-JO"/>
        </w:rPr>
        <w:t>. How to tie army boots in detail [Video file]. (2010, January 16).  Retrieved from</w:t>
      </w:r>
    </w:p>
    <w:p w14:paraId="70D773DC">
      <w:pPr>
        <w:pStyle w:val="style0"/>
        <w:spacing w:after="0" w:lineRule="auto" w:line="240"/>
        <w:jc w:val="both"/>
        <w:rPr>
          <w:rFonts w:ascii="Times New Roman" w:cs="Times New Roman" w:hAnsi="Times New Roman"/>
          <w:color w:val="000000"/>
          <w:sz w:val="28"/>
          <w:szCs w:val="28"/>
          <w:lang w:val="en-US" w:bidi="ar-JO"/>
        </w:rPr>
      </w:pPr>
      <w:r>
        <w:rPr/>
        <w:fldChar w:fldCharType="begin"/>
      </w:r>
      <w:r>
        <w:instrText xml:space="preserve"> HYPERLINK "http://www.youtube.com/watch?v=1rc_Kq_ke3g&amp;feature=related" </w:instrText>
      </w:r>
      <w:r>
        <w:rPr/>
        <w:fldChar w:fldCharType="separate"/>
      </w:r>
      <w:r>
        <w:rPr>
          <w:rStyle w:val="style85"/>
          <w:rFonts w:ascii="Times New Roman" w:cs="Times New Roman" w:hAnsi="Times New Roman"/>
          <w:color w:val="000000"/>
          <w:sz w:val="28"/>
          <w:szCs w:val="28"/>
          <w:lang w:val="en-US" w:bidi="ar-JO"/>
        </w:rPr>
        <w:t>http://www.youtube.com/watch?v=1rc_Kq_ke3g&amp;feature=related</w:t>
      </w:r>
      <w:r>
        <w:rPr/>
        <w:fldChar w:fldCharType="end"/>
      </w:r>
    </w:p>
    <w:p w14:paraId="1484AC18">
      <w:pPr>
        <w:pStyle w:val="style0"/>
        <w:spacing w:after="0" w:lineRule="auto" w:line="240"/>
        <w:jc w:val="both"/>
        <w:rPr>
          <w:rFonts w:ascii="Times New Roman" w:cs="Times New Roman" w:hAnsi="Times New Roman"/>
          <w:color w:val="000000"/>
          <w:sz w:val="28"/>
          <w:szCs w:val="28"/>
          <w:rtl/>
          <w:lang w:val="en-US" w:bidi="ar-JO"/>
        </w:rPr>
      </w:pPr>
    </w:p>
    <w:p w14:paraId="69F1C6ED">
      <w:pPr>
        <w:pStyle w:val="style0"/>
        <w:spacing w:after="0" w:lineRule="auto" w:line="240"/>
        <w:jc w:val="both"/>
        <w:rPr>
          <w:rFonts w:ascii="Times New Roman" w:cs="Times New Roman" w:hAnsi="Times New Roman"/>
          <w:color w:val="000000"/>
          <w:sz w:val="28"/>
          <w:szCs w:val="28"/>
          <w:rtl/>
          <w:lang w:val="en-US" w:bidi="ar-JO"/>
        </w:rPr>
      </w:pPr>
    </w:p>
    <w:p w14:paraId="7B697033">
      <w:pPr>
        <w:pStyle w:val="style0"/>
        <w:spacing w:after="0" w:lineRule="auto" w:line="240"/>
        <w:jc w:val="both"/>
        <w:rPr>
          <w:rFonts w:ascii="Times New Roman" w:cs="Times New Roman" w:hAnsi="Times New Roman"/>
          <w:color w:val="000000"/>
          <w:sz w:val="28"/>
          <w:szCs w:val="28"/>
          <w:lang w:val="en-US" w:bidi="ar-JO"/>
        </w:rPr>
      </w:pPr>
    </w:p>
    <w:p w14:paraId="40CAE139">
      <w:pPr>
        <w:pStyle w:val="style0"/>
        <w:bidi/>
        <w:spacing w:after="0" w:lineRule="auto" w:line="240"/>
        <w:jc w:val="both"/>
        <w:rPr>
          <w:rFonts w:ascii="Traditional Arabic" w:cs="Traditional Arabic" w:hAnsi="Traditional Arabic"/>
          <w:b/>
          <w:bCs/>
          <w:color w:val="000000"/>
          <w:sz w:val="28"/>
          <w:szCs w:val="28"/>
          <w:lang w:val="en-US" w:bidi="ar-JO"/>
        </w:rPr>
      </w:pPr>
      <w:r>
        <w:rPr>
          <w:rFonts w:ascii="Traditional Arabic" w:cs="Traditional Arabic" w:hAnsi="Traditional Arabic"/>
          <w:b/>
          <w:bCs/>
          <w:color w:val="000000"/>
          <w:sz w:val="32"/>
          <w:szCs w:val="32"/>
          <w:rtl/>
          <w:lang w:val="en-US" w:bidi="ar-JO"/>
        </w:rPr>
        <w:t>المراجع</w:t>
      </w:r>
      <w:r>
        <w:rPr>
          <w:rFonts w:ascii="Traditional Arabic" w:cs="Traditional Arabic" w:hAnsi="Traditional Arabic"/>
          <w:b/>
          <w:bCs/>
          <w:color w:val="000000"/>
          <w:sz w:val="28"/>
          <w:szCs w:val="28"/>
          <w:lang w:val="en-US" w:bidi="ar-JO"/>
        </w:rPr>
        <w:t xml:space="preserve">   </w:t>
      </w:r>
      <w:r>
        <w:rPr>
          <w:rFonts w:ascii="Traditional Arabic" w:cs="Traditional Arabic" w:hAnsi="Traditional Arabic"/>
          <w:b/>
          <w:bCs/>
          <w:color w:val="000000"/>
          <w:sz w:val="28"/>
          <w:szCs w:val="28"/>
          <w:lang w:val="en-US"/>
        </w:rPr>
        <w:t xml:space="preserve">[Font: Traditional Arabic, Bold, 16] </w:t>
      </w:r>
      <w:r>
        <w:rPr>
          <w:rFonts w:ascii="Traditional Arabic" w:cs="Traditional Arabic" w:hAnsi="Traditional Arabic"/>
          <w:b/>
          <w:bCs/>
          <w:color w:val="000000"/>
          <w:sz w:val="28"/>
          <w:szCs w:val="28"/>
          <w:rtl/>
          <w:lang w:val="en-US" w:bidi="ar-JO"/>
        </w:rPr>
        <w:t xml:space="preserve"> </w:t>
      </w:r>
      <w:r>
        <w:rPr>
          <w:rFonts w:ascii="Traditional Arabic" w:cs="Traditional Arabic" w:hAnsi="Traditional Arabic"/>
          <w:b/>
          <w:bCs/>
          <w:color w:val="000000"/>
          <w:sz w:val="28"/>
          <w:szCs w:val="28"/>
          <w:lang w:val="en-US" w:bidi="ar-JO"/>
        </w:rPr>
        <w:t xml:space="preserve"> </w:t>
      </w:r>
    </w:p>
    <w:p w14:paraId="422F0CA4">
      <w:pPr>
        <w:pStyle w:val="style0"/>
        <w:bidi/>
        <w:spacing w:after="0" w:lineRule="auto" w:line="240"/>
        <w:jc w:val="both"/>
        <w:rPr>
          <w:rFonts w:ascii="Traditional Arabic" w:cs="Traditional Arabic" w:hAnsi="Traditional Arabic"/>
          <w:b/>
          <w:bCs/>
          <w:color w:val="000000"/>
          <w:sz w:val="28"/>
          <w:szCs w:val="28"/>
          <w:lang w:val="en-US"/>
        </w:rPr>
      </w:pPr>
      <w:r>
        <w:rPr>
          <w:rFonts w:ascii="Traditional Arabic" w:cs="Traditional Arabic" w:hAnsi="Traditional Arabic"/>
          <w:b/>
          <w:bCs/>
          <w:color w:val="000000"/>
          <w:sz w:val="28"/>
          <w:szCs w:val="28"/>
          <w:rtl/>
          <w:lang w:val="en-US" w:bidi="ar-JO"/>
        </w:rPr>
        <w:t>بالعربية:</w:t>
      </w:r>
      <w:r>
        <w:rPr>
          <w:rFonts w:ascii="Traditional Arabic" w:cs="Traditional Arabic" w:hAnsi="Traditional Arabic"/>
          <w:b/>
          <w:bCs/>
          <w:color w:val="000000"/>
          <w:sz w:val="28"/>
          <w:szCs w:val="28"/>
          <w:lang w:val="en-US" w:bidi="ar-JO"/>
        </w:rPr>
        <w:t xml:space="preserve"> </w:t>
      </w:r>
      <w:r>
        <w:rPr>
          <w:rFonts w:ascii="Traditional Arabic" w:cs="Traditional Arabic" w:hAnsi="Traditional Arabic"/>
          <w:b/>
          <w:bCs/>
          <w:color w:val="000000"/>
          <w:sz w:val="28"/>
          <w:szCs w:val="28"/>
          <w:rtl/>
          <w:lang w:val="en-US" w:bidi="ar-JO"/>
        </w:rPr>
        <w:t xml:space="preserve"> </w:t>
      </w:r>
      <w:r>
        <w:rPr>
          <w:rFonts w:ascii="Traditional Arabic" w:cs="Traditional Arabic" w:hAnsi="Traditional Arabic"/>
          <w:b/>
          <w:bCs/>
          <w:color w:val="000000"/>
          <w:sz w:val="28"/>
          <w:szCs w:val="28"/>
          <w:lang w:val="en-US"/>
        </w:rPr>
        <w:t>[Font: Traditional Arabic, Bold, 14]</w:t>
      </w:r>
    </w:p>
    <w:p w14:paraId="2204CD9E">
      <w:pPr>
        <w:pStyle w:val="style0"/>
        <w:bidi/>
        <w:spacing w:after="0" w:lineRule="auto" w:line="240"/>
        <w:jc w:val="both"/>
        <w:rPr>
          <w:rFonts w:ascii="Traditional Arabic" w:cs="Traditional Arabic" w:hAnsi="Traditional Arabic"/>
          <w:color w:val="000000"/>
          <w:sz w:val="28"/>
          <w:szCs w:val="28"/>
          <w:lang w:val="en-US"/>
        </w:rPr>
      </w:pPr>
      <w:r>
        <w:rPr>
          <w:rFonts w:ascii="Traditional Arabic" w:cs="Traditional Arabic" w:hAnsi="Traditional Arabic"/>
          <w:color w:val="000000"/>
          <w:sz w:val="28"/>
          <w:szCs w:val="28"/>
          <w:rtl/>
          <w:lang w:val="en-US"/>
        </w:rPr>
        <w:t xml:space="preserve">نوع خط الكتابة </w:t>
      </w:r>
      <w:r>
        <w:rPr>
          <w:rFonts w:ascii="Traditional Arabic" w:cs="Traditional Arabic" w:hAnsi="Traditional Arabic"/>
          <w:color w:val="000000"/>
          <w:sz w:val="28"/>
          <w:szCs w:val="28"/>
          <w:rtl/>
          <w:lang w:val="en-US" w:bidi="ar-JO"/>
        </w:rPr>
        <w:t>هنا</w:t>
      </w:r>
      <w:r>
        <w:rPr>
          <w:rFonts w:ascii="Traditional Arabic" w:cs="Traditional Arabic" w:hAnsi="Traditional Arabic"/>
          <w:color w:val="000000"/>
          <w:sz w:val="28"/>
          <w:szCs w:val="28"/>
          <w:rtl/>
          <w:lang w:val="en-US"/>
        </w:rPr>
        <w:t xml:space="preserve"> </w:t>
      </w:r>
      <w:r>
        <w:rPr>
          <w:rFonts w:ascii="Traditional Arabic" w:cs="Traditional Arabic" w:hAnsi="Traditional Arabic"/>
          <w:color w:val="000000"/>
          <w:sz w:val="28"/>
          <w:szCs w:val="28"/>
          <w:lang w:val="en-US"/>
        </w:rPr>
        <w:t>Traditional Arabic</w:t>
      </w:r>
      <w:r>
        <w:rPr>
          <w:rFonts w:ascii="Traditional Arabic" w:cs="Traditional Arabic" w:hAnsi="Traditional Arabic"/>
          <w:color w:val="000000"/>
          <w:sz w:val="28"/>
          <w:szCs w:val="28"/>
          <w:rtl/>
          <w:lang w:val="en-US"/>
        </w:rPr>
        <w:t>، مقاس</w:t>
      </w:r>
      <w:r>
        <w:rPr>
          <w:rFonts w:ascii="Traditional Arabic" w:cs="Traditional Arabic" w:hAnsi="Traditional Arabic"/>
          <w:color w:val="000000"/>
          <w:sz w:val="28"/>
          <w:szCs w:val="28"/>
          <w:lang w:val="en-US"/>
        </w:rPr>
        <w:t>14</w:t>
      </w:r>
      <w:r>
        <w:rPr>
          <w:rFonts w:ascii="Traditional Arabic" w:cs="Traditional Arabic" w:hAnsi="Traditional Arabic"/>
          <w:color w:val="000000"/>
          <w:sz w:val="28"/>
          <w:szCs w:val="28"/>
          <w:rtl/>
          <w:lang w:val="en-US"/>
        </w:rPr>
        <w:t xml:space="preserve"> البعد بين السطور </w:t>
      </w:r>
      <w:r>
        <w:rPr>
          <w:rFonts w:ascii="Traditional Arabic" w:cs="Traditional Arabic" w:hAnsi="Traditional Arabic"/>
          <w:color w:val="000000"/>
          <w:sz w:val="28"/>
          <w:szCs w:val="28"/>
          <w:lang w:val="en-US"/>
        </w:rPr>
        <w:t>1</w:t>
      </w:r>
    </w:p>
    <w:p w14:paraId="2D50D84D">
      <w:pPr>
        <w:pStyle w:val="style0"/>
        <w:bidi/>
        <w:spacing w:after="0" w:lineRule="auto" w:line="240"/>
        <w:jc w:val="both"/>
        <w:rPr>
          <w:rFonts w:ascii="Traditional Arabic" w:cs="Traditional Arabic" w:hAnsi="Traditional Arabic"/>
          <w:color w:val="000000"/>
          <w:sz w:val="28"/>
          <w:szCs w:val="28"/>
          <w:rtl/>
          <w:lang w:val="en-US" w:bidi="ar-JO"/>
        </w:rPr>
      </w:pPr>
      <w:r>
        <w:rPr>
          <w:rFonts w:ascii="Traditional Arabic" w:cs="Traditional Arabic" w:hAnsi="Traditional Arabic" w:hint="cs"/>
          <w:color w:val="000000"/>
          <w:sz w:val="28"/>
          <w:szCs w:val="28"/>
          <w:rtl/>
          <w:lang w:val="en-US" w:bidi="ar-JO"/>
        </w:rPr>
        <w:t>أمثلة:</w:t>
      </w:r>
    </w:p>
    <w:p w14:paraId="1186DAC4">
      <w:pPr>
        <w:pStyle w:val="style0"/>
        <w:bidi/>
        <w:spacing w:after="0" w:lineRule="auto" w:line="240"/>
        <w:jc w:val="both"/>
        <w:rPr>
          <w:rFonts w:ascii="Traditional Arabic" w:cs="Traditional Arabic" w:hAnsi="Traditional Arabic"/>
          <w:color w:val="000000"/>
          <w:sz w:val="28"/>
          <w:szCs w:val="28"/>
          <w:lang w:val="en-US" w:bidi="ar-JO"/>
        </w:rPr>
      </w:pPr>
      <w:r>
        <w:rPr>
          <w:rFonts w:ascii="Traditional Arabic" w:cs="Traditional Arabic" w:hAnsi="Traditional Arabic"/>
          <w:color w:val="000000"/>
          <w:sz w:val="28"/>
          <w:szCs w:val="28"/>
          <w:rtl/>
          <w:lang w:val="en-US" w:bidi="ar-JO"/>
        </w:rPr>
        <w:t>-إبراهيم، غسان إسماعيل. الحلم الضائع. بيروت، لبنان: دار الريس للطباعة والنشر، 1992.</w:t>
      </w:r>
    </w:p>
    <w:p w14:paraId="7D834E0B">
      <w:pPr>
        <w:pStyle w:val="style0"/>
        <w:bidi/>
        <w:spacing w:after="0" w:lineRule="auto" w:line="240"/>
        <w:jc w:val="both"/>
        <w:rPr>
          <w:rFonts w:ascii="Traditional Arabic" w:cs="Traditional Arabic" w:hAnsi="Traditional Arabic"/>
          <w:color w:val="000000"/>
          <w:sz w:val="28"/>
          <w:szCs w:val="28"/>
          <w:lang w:val="en-US" w:bidi="ar-JO"/>
        </w:rPr>
      </w:pPr>
      <w:r>
        <w:rPr>
          <w:rFonts w:ascii="Traditional Arabic" w:cs="Traditional Arabic" w:hAnsi="Traditional Arabic"/>
          <w:color w:val="000000"/>
          <w:sz w:val="28"/>
          <w:szCs w:val="28"/>
          <w:rtl/>
          <w:lang w:val="en-US" w:bidi="ar-JO"/>
        </w:rPr>
        <w:t>-القادري، يامن. التصميم المعماري الصديق للبيئة: نحو عمارة خضراء. القاهرة، مصر: الهيئة العامة للكتاب، 2019.</w:t>
      </w:r>
    </w:p>
    <w:p w14:paraId="3155E8B8">
      <w:pPr>
        <w:pStyle w:val="style0"/>
        <w:bidi/>
        <w:spacing w:after="0" w:lineRule="auto" w:line="240"/>
        <w:jc w:val="both"/>
        <w:rPr>
          <w:rFonts w:ascii="Traditional Arabic" w:cs="Traditional Arabic" w:hAnsi="Traditional Arabic"/>
          <w:color w:val="000000"/>
          <w:sz w:val="28"/>
          <w:szCs w:val="28"/>
          <w:lang w:val="en-US" w:bidi="ar-JO"/>
        </w:rPr>
      </w:pPr>
      <w:r>
        <w:rPr>
          <w:rFonts w:ascii="Traditional Arabic" w:cs="Traditional Arabic" w:hAnsi="Traditional Arabic"/>
          <w:color w:val="000000"/>
          <w:sz w:val="28"/>
          <w:szCs w:val="28"/>
          <w:rtl/>
          <w:lang w:val="en-US" w:bidi="ar-JO"/>
        </w:rPr>
        <w:t>-الألباني، محمد ناصر الدين وعلي، عبد الغفار. فتاوى كبار العلماء في التصوير والتمثيل والأناشيد والموسيقى والغناء. القاهرة، مصر: دار أضواء السلف، 2019.</w:t>
      </w:r>
    </w:p>
    <w:p w14:paraId="47CDA3E6">
      <w:pPr>
        <w:pStyle w:val="style0"/>
        <w:bidi/>
        <w:spacing w:after="0" w:lineRule="auto" w:line="240"/>
        <w:jc w:val="both"/>
        <w:rPr>
          <w:rFonts w:ascii="Traditional Arabic" w:cs="Traditional Arabic" w:hAnsi="Traditional Arabic"/>
          <w:color w:val="000000"/>
          <w:sz w:val="28"/>
          <w:szCs w:val="28"/>
          <w:lang w:val="en-US" w:bidi="ar-JO"/>
        </w:rPr>
      </w:pPr>
      <w:r>
        <w:rPr>
          <w:rFonts w:ascii="Traditional Arabic" w:cs="Traditional Arabic" w:hAnsi="Traditional Arabic"/>
          <w:color w:val="000000"/>
          <w:sz w:val="28"/>
          <w:szCs w:val="28"/>
          <w:rtl/>
          <w:lang w:val="en-US" w:bidi="ar-JO"/>
        </w:rPr>
        <w:t>-البيلي، محمد و قاسم، عبد القادر و الصمادي، أحمد. (علم النفس التربوي وتطبيقاته (الطبعة الثانية). بيروت، لبنان: مكتبة الفلاح، 2007.</w:t>
      </w:r>
    </w:p>
    <w:p w14:paraId="37158C37">
      <w:pPr>
        <w:pStyle w:val="style0"/>
        <w:bidi/>
        <w:spacing w:after="0" w:lineRule="auto" w:line="240"/>
        <w:jc w:val="both"/>
        <w:rPr>
          <w:rFonts w:ascii="Traditional Arabic" w:cs="Traditional Arabic" w:hAnsi="Traditional Arabic"/>
          <w:color w:val="000000"/>
          <w:sz w:val="28"/>
          <w:szCs w:val="28"/>
          <w:lang w:val="en-US" w:bidi="ar-JO"/>
        </w:rPr>
      </w:pPr>
      <w:r>
        <w:rPr>
          <w:rFonts w:ascii="Traditional Arabic" w:cs="Traditional Arabic" w:hAnsi="Traditional Arabic"/>
          <w:color w:val="000000"/>
          <w:sz w:val="28"/>
          <w:szCs w:val="28"/>
          <w:rtl/>
          <w:lang w:val="en-US" w:bidi="ar-JO"/>
        </w:rPr>
        <w:t>-سعيد، أحمد. (تحرير). محنة أمة: ماذا جرى في العراق؟ القاهرة، مصر: المحروسة للنشر، 2019.</w:t>
      </w:r>
    </w:p>
    <w:p w14:paraId="50B0F5C4">
      <w:pPr>
        <w:pStyle w:val="style0"/>
        <w:bidi/>
        <w:spacing w:after="0" w:lineRule="auto" w:line="240"/>
        <w:jc w:val="both"/>
        <w:rPr>
          <w:rFonts w:ascii="Traditional Arabic" w:cs="Traditional Arabic" w:hAnsi="Traditional Arabic"/>
          <w:color w:val="000000"/>
          <w:sz w:val="28"/>
          <w:szCs w:val="28"/>
          <w:lang w:val="en-US" w:bidi="ar-JO"/>
        </w:rPr>
      </w:pPr>
      <w:r>
        <w:rPr>
          <w:rFonts w:ascii="Traditional Arabic" w:cs="Traditional Arabic" w:hAnsi="Traditional Arabic"/>
          <w:color w:val="000000"/>
          <w:sz w:val="28"/>
          <w:szCs w:val="28"/>
          <w:rtl/>
          <w:lang w:val="en-US" w:bidi="ar-JO"/>
        </w:rPr>
        <w:t>-التركماني، خالد. علم اللغة التطبيقي، (الطبعة الثالثة). الرياض، السعودية: دار الكتاب الجامعي، 2012.</w:t>
      </w:r>
    </w:p>
    <w:p w14:paraId="2FD14D9A">
      <w:pPr>
        <w:pStyle w:val="style0"/>
        <w:bidi/>
        <w:spacing w:after="0" w:lineRule="auto" w:line="240"/>
        <w:jc w:val="both"/>
        <w:rPr>
          <w:rFonts w:ascii="Traditional Arabic" w:cs="Traditional Arabic" w:hAnsi="Traditional Arabic"/>
          <w:color w:val="000000"/>
          <w:sz w:val="28"/>
          <w:szCs w:val="28"/>
          <w:rtl/>
          <w:lang w:val="en-US" w:bidi="ar-JO"/>
        </w:rPr>
      </w:pPr>
    </w:p>
    <w:p w14:paraId="0B9AC7EB">
      <w:pPr>
        <w:pStyle w:val="style0"/>
        <w:bidi/>
        <w:spacing w:after="0" w:lineRule="auto" w:line="240"/>
        <w:jc w:val="both"/>
        <w:rPr>
          <w:rFonts w:ascii="Traditional Arabic" w:cs="Traditional Arabic" w:hAnsi="Traditional Arabic"/>
          <w:b/>
          <w:bCs/>
          <w:color w:val="000000"/>
          <w:sz w:val="28"/>
          <w:szCs w:val="28"/>
          <w:rtl/>
          <w:lang w:val="en-US"/>
        </w:rPr>
      </w:pPr>
      <w:r>
        <w:rPr>
          <w:rFonts w:ascii="Traditional Arabic" w:cs="Traditional Arabic" w:hAnsi="Traditional Arabic"/>
          <w:b/>
          <w:bCs/>
          <w:color w:val="000000"/>
          <w:sz w:val="28"/>
          <w:szCs w:val="28"/>
          <w:rtl/>
          <w:lang w:val="en-US" w:bidi="ar-JO"/>
        </w:rPr>
        <w:t>بالإنجليزية:</w:t>
      </w:r>
      <w:r>
        <w:rPr>
          <w:rFonts w:ascii="Traditional Arabic" w:cs="Traditional Arabic" w:hAnsi="Traditional Arabic"/>
          <w:b/>
          <w:bCs/>
          <w:color w:val="000000"/>
          <w:sz w:val="28"/>
          <w:szCs w:val="28"/>
          <w:lang w:val="en-US" w:bidi="ar-JO"/>
        </w:rPr>
        <w:t xml:space="preserve"> </w:t>
      </w:r>
      <w:r>
        <w:rPr>
          <w:rFonts w:ascii="Traditional Arabic" w:cs="Traditional Arabic" w:hAnsi="Traditional Arabic"/>
          <w:b/>
          <w:bCs/>
          <w:color w:val="000000"/>
          <w:sz w:val="28"/>
          <w:szCs w:val="28"/>
          <w:rtl/>
          <w:lang w:val="en-US" w:bidi="ar-JO"/>
        </w:rPr>
        <w:t xml:space="preserve"> </w:t>
      </w:r>
      <w:r>
        <w:rPr>
          <w:rFonts w:ascii="Traditional Arabic" w:cs="Traditional Arabic" w:hAnsi="Traditional Arabic"/>
          <w:b/>
          <w:bCs/>
          <w:color w:val="000000"/>
          <w:sz w:val="28"/>
          <w:szCs w:val="28"/>
          <w:lang w:val="en-US"/>
        </w:rPr>
        <w:t>[Font: Traditional Arabic, Bold, 14]</w:t>
      </w:r>
    </w:p>
    <w:p w14:paraId="393D45B4">
      <w:pPr>
        <w:pStyle w:val="style0"/>
        <w:bidi/>
        <w:spacing w:after="0" w:lineRule="auto" w:line="240"/>
        <w:jc w:val="right"/>
        <w:rPr>
          <w:rFonts w:ascii="Times New Roman" w:cs="Times New Roman" w:hAnsi="Times New Roman"/>
          <w:b/>
          <w:bCs/>
          <w:color w:val="000000"/>
          <w:sz w:val="28"/>
          <w:szCs w:val="28"/>
          <w:lang w:val="en-US"/>
        </w:rPr>
      </w:pPr>
      <w:r>
        <w:rPr>
          <w:rFonts w:ascii="Times New Roman" w:cs="Times New Roman" w:hAnsi="Times New Roman"/>
          <w:b/>
          <w:bCs/>
          <w:color w:val="000000"/>
          <w:sz w:val="28"/>
          <w:szCs w:val="28"/>
          <w:lang w:val="en-US"/>
        </w:rPr>
        <w:t>References</w:t>
      </w:r>
    </w:p>
    <w:p w14:paraId="4BF433F9">
      <w:pPr>
        <w:pStyle w:val="style0"/>
        <w:bidi/>
        <w:spacing w:after="0" w:lineRule="auto" w:line="240"/>
        <w:jc w:val="both"/>
        <w:rPr>
          <w:rFonts w:ascii="Times New Roman" w:cs="Times New Roman" w:hAnsi="Times New Roman"/>
          <w:color w:val="000000"/>
          <w:sz w:val="28"/>
          <w:szCs w:val="28"/>
          <w:lang w:val="en-US"/>
        </w:rPr>
      </w:pPr>
      <w:r>
        <w:rPr>
          <w:rFonts w:ascii="Times New Roman" w:cs="Times New Roman" w:hAnsi="Times New Roman"/>
          <w:color w:val="000000"/>
          <w:sz w:val="28"/>
          <w:szCs w:val="28"/>
          <w:rtl/>
          <w:lang w:val="en-US"/>
        </w:rPr>
        <w:t xml:space="preserve">نوع خط الكتابة </w:t>
      </w:r>
      <w:r>
        <w:rPr>
          <w:rFonts w:ascii="Times New Roman" w:cs="Times New Roman" w:hAnsi="Times New Roman"/>
          <w:color w:val="000000"/>
          <w:sz w:val="28"/>
          <w:szCs w:val="28"/>
          <w:rtl/>
          <w:lang w:val="en-US" w:bidi="ar-JO"/>
        </w:rPr>
        <w:t>هنا</w:t>
      </w:r>
      <w:r>
        <w:rPr>
          <w:rFonts w:ascii="Times New Roman" w:cs="Times New Roman" w:hAnsi="Times New Roman"/>
          <w:color w:val="000000"/>
          <w:sz w:val="28"/>
          <w:szCs w:val="28"/>
          <w:rtl/>
          <w:lang w:val="en-US"/>
        </w:rPr>
        <w:t xml:space="preserve"> </w:t>
      </w:r>
      <w:r>
        <w:rPr>
          <w:rFonts w:ascii="Times New Roman" w:cs="Times New Roman" w:hAnsi="Times New Roman"/>
          <w:color w:val="000000"/>
          <w:sz w:val="28"/>
          <w:szCs w:val="28"/>
          <w:lang w:val="en-US"/>
        </w:rPr>
        <w:t>Times new roman</w:t>
      </w:r>
      <w:r>
        <w:rPr>
          <w:rFonts w:ascii="Times New Roman" w:cs="Times New Roman" w:hAnsi="Times New Roman"/>
          <w:color w:val="000000"/>
          <w:sz w:val="28"/>
          <w:szCs w:val="28"/>
          <w:rtl/>
          <w:lang w:val="en-US"/>
        </w:rPr>
        <w:t>، مقاس</w:t>
      </w:r>
      <w:r>
        <w:rPr>
          <w:rFonts w:ascii="Times New Roman" w:cs="Times New Roman" w:hAnsi="Times New Roman" w:hint="cs"/>
          <w:color w:val="000000"/>
          <w:sz w:val="28"/>
          <w:szCs w:val="28"/>
          <w:rtl/>
          <w:lang w:val="en-US"/>
        </w:rPr>
        <w:t>12</w:t>
      </w:r>
      <w:r>
        <w:rPr>
          <w:rFonts w:ascii="Times New Roman" w:cs="Times New Roman" w:hAnsi="Times New Roman"/>
          <w:color w:val="000000"/>
          <w:sz w:val="28"/>
          <w:szCs w:val="28"/>
          <w:rtl/>
          <w:lang w:val="en-US"/>
        </w:rPr>
        <w:t xml:space="preserve">، البعد بين السطور </w:t>
      </w:r>
      <w:r>
        <w:rPr>
          <w:rFonts w:ascii="Times New Roman" w:cs="Times New Roman" w:hAnsi="Times New Roman"/>
          <w:color w:val="000000"/>
          <w:sz w:val="28"/>
          <w:szCs w:val="28"/>
          <w:lang w:val="en-US"/>
        </w:rPr>
        <w:t>1</w:t>
      </w:r>
    </w:p>
    <w:p w14:paraId="727ABABC">
      <w:pPr>
        <w:pStyle w:val="style0"/>
        <w:bidi/>
        <w:spacing w:after="0" w:lineRule="auto" w:line="240"/>
        <w:jc w:val="both"/>
        <w:rPr>
          <w:rFonts w:ascii="Traditional Arabic" w:cs="Traditional Arabic" w:hAnsi="Traditional Arabic"/>
          <w:color w:val="000000"/>
          <w:sz w:val="28"/>
          <w:szCs w:val="28"/>
          <w:rtl/>
          <w:lang w:val="en-US" w:bidi="ar-JO"/>
        </w:rPr>
      </w:pPr>
      <w:r>
        <w:rPr>
          <w:rFonts w:ascii="Traditional Arabic" w:cs="Traditional Arabic" w:hAnsi="Traditional Arabic" w:hint="cs"/>
          <w:color w:val="000000"/>
          <w:sz w:val="28"/>
          <w:szCs w:val="28"/>
          <w:rtl/>
          <w:lang w:val="en-US" w:bidi="ar-JO"/>
        </w:rPr>
        <w:t>أمثلة:</w:t>
      </w:r>
    </w:p>
    <w:p w14:paraId="695AB1FC">
      <w:pPr>
        <w:pStyle w:val="style0"/>
        <w:spacing w:after="0" w:lineRule="auto" w:line="240"/>
        <w:jc w:val="both"/>
        <w:rPr>
          <w:rFonts w:ascii="Times New Roman" w:cs="Times New Roman" w:hAnsi="Times New Roman"/>
          <w:color w:val="000000"/>
          <w:sz w:val="28"/>
          <w:szCs w:val="28"/>
          <w:lang w:val="en-US" w:bidi="ar-JO"/>
        </w:rPr>
      </w:pPr>
      <w:r>
        <w:rPr>
          <w:rFonts w:ascii="Times New Roman" w:cs="Times New Roman" w:hAnsi="Times New Roman"/>
          <w:color w:val="000000"/>
          <w:sz w:val="28"/>
          <w:szCs w:val="28"/>
          <w:lang w:val="en-US" w:bidi="ar-JO"/>
        </w:rPr>
        <w:t>-</w:t>
      </w:r>
      <w:r>
        <w:rPr>
          <w:rFonts w:ascii="Times New Roman" w:cs="Times New Roman" w:hAnsi="Times New Roman"/>
          <w:color w:val="000000"/>
          <w:sz w:val="28"/>
          <w:szCs w:val="28"/>
          <w:rtl/>
          <w:lang w:val="en-US" w:bidi="ar-JO"/>
        </w:rPr>
        <w:t xml:space="preserve"> </w:t>
      </w:r>
      <w:r>
        <w:rPr>
          <w:rFonts w:ascii="Times New Roman" w:cs="Times New Roman" w:hAnsi="Times New Roman"/>
          <w:color w:val="000000"/>
          <w:sz w:val="28"/>
          <w:szCs w:val="28"/>
          <w:lang w:val="en-US" w:bidi="ar-JO"/>
        </w:rPr>
        <w:t xml:space="preserve">Hopkins, </w:t>
      </w:r>
      <w:r>
        <w:rPr>
          <w:rFonts w:ascii="Times New Roman" w:cs="Times New Roman" w:hAnsi="Times New Roman"/>
          <w:color w:val="000000"/>
          <w:sz w:val="28"/>
          <w:szCs w:val="28"/>
          <w:lang w:val="en-US" w:bidi="ar-JO"/>
        </w:rPr>
        <w:t>John.</w:t>
      </w:r>
      <w:r>
        <w:rPr>
          <w:rFonts w:ascii="Times New Roman" w:cs="Times New Roman" w:hAnsi="Times New Roman"/>
          <w:i/>
          <w:iCs/>
          <w:color w:val="000000"/>
          <w:sz w:val="28"/>
          <w:szCs w:val="28"/>
          <w:lang w:val="en-US" w:bidi="ar-JO"/>
        </w:rPr>
        <w:t>The</w:t>
      </w:r>
      <w:r>
        <w:rPr>
          <w:rFonts w:ascii="Times New Roman" w:cs="Times New Roman" w:hAnsi="Times New Roman"/>
          <w:i/>
          <w:iCs/>
          <w:color w:val="000000"/>
          <w:sz w:val="28"/>
          <w:szCs w:val="28"/>
          <w:lang w:val="en-US" w:bidi="ar-JO"/>
        </w:rPr>
        <w:t xml:space="preserve"> Business of Roses</w:t>
      </w:r>
      <w:r>
        <w:rPr>
          <w:rFonts w:ascii="Times New Roman" w:cs="Times New Roman" w:hAnsi="Times New Roman"/>
          <w:color w:val="000000"/>
          <w:sz w:val="28"/>
          <w:szCs w:val="28"/>
          <w:lang w:val="en-US" w:bidi="ar-JO"/>
        </w:rPr>
        <w:t xml:space="preserve"> </w:t>
      </w:r>
      <w:r>
        <w:rPr>
          <w:rFonts w:ascii="Times New Roman" w:cs="Times New Roman" w:hAnsi="Times New Roman"/>
          <w:color w:val="000000"/>
          <w:sz w:val="28"/>
          <w:szCs w:val="28"/>
          <w:lang w:val="en-US" w:bidi="ar-JO"/>
        </w:rPr>
        <w:t>( Los</w:t>
      </w:r>
      <w:r>
        <w:rPr>
          <w:rFonts w:ascii="Times New Roman" w:cs="Times New Roman" w:hAnsi="Times New Roman"/>
          <w:color w:val="000000"/>
          <w:sz w:val="28"/>
          <w:szCs w:val="28"/>
          <w:lang w:val="en-US" w:bidi="ar-JO"/>
        </w:rPr>
        <w:t xml:space="preserve"> Angeles: Little and Long, 1990)</w:t>
      </w:r>
      <w:r>
        <w:rPr>
          <w:rFonts w:ascii="Times New Roman" w:cs="Times New Roman" w:hAnsi="Times New Roman"/>
          <w:color w:val="000000"/>
          <w:sz w:val="28"/>
          <w:szCs w:val="28"/>
          <w:rtl/>
          <w:lang w:val="en-US" w:bidi="ar-JO"/>
        </w:rPr>
        <w:t>.</w:t>
      </w:r>
    </w:p>
    <w:p w14:paraId="576AFBC5">
      <w:pPr>
        <w:pStyle w:val="style0"/>
        <w:spacing w:after="0" w:lineRule="auto" w:line="240"/>
        <w:jc w:val="both"/>
        <w:rPr>
          <w:rFonts w:ascii="Times New Roman" w:cs="Times New Roman" w:hAnsi="Times New Roman"/>
          <w:color w:val="000000"/>
          <w:sz w:val="28"/>
          <w:szCs w:val="28"/>
          <w:lang w:val="en-US" w:bidi="ar-JO"/>
        </w:rPr>
      </w:pPr>
      <w:r>
        <w:rPr>
          <w:rFonts w:ascii="Times New Roman" w:cs="Times New Roman" w:hAnsi="Times New Roman"/>
          <w:color w:val="000000"/>
          <w:sz w:val="28"/>
          <w:szCs w:val="28"/>
          <w:lang w:val="en-US" w:bidi="ar-JO"/>
        </w:rPr>
        <w:t xml:space="preserve">-Beeson, Major. </w:t>
      </w:r>
      <w:r>
        <w:rPr>
          <w:rFonts w:ascii="Times New Roman" w:cs="Times New Roman" w:hAnsi="Times New Roman"/>
          <w:i/>
          <w:iCs/>
          <w:color w:val="000000"/>
          <w:sz w:val="28"/>
          <w:szCs w:val="28"/>
          <w:lang w:val="en-US" w:bidi="ar-JO"/>
        </w:rPr>
        <w:t>Regionalism &amp; globalization in East Asia: Politics, security and economic development</w:t>
      </w:r>
      <w:r>
        <w:rPr>
          <w:rFonts w:ascii="Times New Roman" w:cs="Times New Roman" w:hAnsi="Times New Roman"/>
          <w:color w:val="000000"/>
          <w:sz w:val="28"/>
          <w:szCs w:val="28"/>
          <w:lang w:val="en-US" w:bidi="ar-JO"/>
        </w:rPr>
        <w:t>. New York: Palgrave MacMillan, 2017</w:t>
      </w:r>
      <w:r>
        <w:rPr>
          <w:rFonts w:ascii="Times New Roman" w:cs="Times New Roman" w:hAnsi="Times New Roman"/>
          <w:color w:val="000000"/>
          <w:sz w:val="28"/>
          <w:szCs w:val="28"/>
          <w:rtl/>
          <w:lang w:val="en-US" w:bidi="ar-JO"/>
        </w:rPr>
        <w:t>.</w:t>
      </w:r>
    </w:p>
    <w:p w14:paraId="3E498BA2">
      <w:pPr>
        <w:pStyle w:val="style0"/>
        <w:spacing w:after="0" w:lineRule="auto" w:line="240"/>
        <w:jc w:val="both"/>
        <w:rPr>
          <w:rFonts w:ascii="Times New Roman" w:cs="Times New Roman" w:hAnsi="Times New Roman"/>
          <w:color w:val="000000"/>
          <w:sz w:val="28"/>
          <w:szCs w:val="28"/>
          <w:lang w:val="en-US" w:bidi="ar-JO"/>
        </w:rPr>
      </w:pPr>
      <w:r>
        <w:rPr>
          <w:rFonts w:ascii="Times New Roman" w:cs="Times New Roman" w:hAnsi="Times New Roman"/>
          <w:color w:val="000000"/>
          <w:sz w:val="28"/>
          <w:szCs w:val="28"/>
          <w:lang w:val="en-US" w:bidi="ar-JO"/>
        </w:rPr>
        <w:t xml:space="preserve">-Chomsky, Noam., &amp; Halle, Morris. </w:t>
      </w:r>
      <w:r>
        <w:rPr>
          <w:rFonts w:ascii="Times New Roman" w:cs="Times New Roman" w:hAnsi="Times New Roman"/>
          <w:i/>
          <w:iCs/>
          <w:color w:val="000000"/>
          <w:sz w:val="28"/>
          <w:szCs w:val="28"/>
          <w:lang w:val="en-US" w:bidi="ar-JO"/>
        </w:rPr>
        <w:t>The sound patterns of English</w:t>
      </w:r>
      <w:r>
        <w:rPr>
          <w:rFonts w:ascii="Times New Roman" w:cs="Times New Roman" w:hAnsi="Times New Roman"/>
          <w:color w:val="000000"/>
          <w:sz w:val="28"/>
          <w:szCs w:val="28"/>
          <w:lang w:val="en-US" w:bidi="ar-JO"/>
        </w:rPr>
        <w:t>. New York: Harper &amp; Row, 1968.</w:t>
      </w:r>
    </w:p>
    <w:p w14:paraId="267EA23D">
      <w:pPr>
        <w:pStyle w:val="style0"/>
        <w:spacing w:after="0" w:lineRule="auto" w:line="240"/>
        <w:jc w:val="both"/>
        <w:rPr>
          <w:rFonts w:ascii="Times New Roman" w:cs="Times New Roman" w:hAnsi="Times New Roman"/>
          <w:color w:val="000000"/>
          <w:sz w:val="28"/>
          <w:szCs w:val="28"/>
          <w:lang w:val="en-US" w:bidi="ar-JO"/>
        </w:rPr>
      </w:pPr>
      <w:r>
        <w:rPr>
          <w:rFonts w:ascii="Times New Roman" w:cs="Times New Roman" w:hAnsi="Times New Roman"/>
          <w:color w:val="000000"/>
          <w:sz w:val="28"/>
          <w:szCs w:val="28"/>
          <w:lang w:val="en-US" w:bidi="ar-JO"/>
        </w:rPr>
        <w:t xml:space="preserve">-Larson, George., Ellis, Rivers. </w:t>
      </w:r>
      <w:r>
        <w:rPr>
          <w:rFonts w:ascii="Times New Roman" w:cs="Times New Roman" w:hAnsi="Times New Roman"/>
          <w:i/>
          <w:iCs/>
          <w:color w:val="000000"/>
          <w:sz w:val="28"/>
          <w:szCs w:val="28"/>
          <w:lang w:val="en-US" w:bidi="ar-JO"/>
        </w:rPr>
        <w:t>Essentials of Educational Dependency Counseling</w:t>
      </w:r>
      <w:r>
        <w:rPr>
          <w:rFonts w:ascii="Times New Roman" w:cs="Times New Roman" w:hAnsi="Times New Roman"/>
          <w:color w:val="000000"/>
          <w:sz w:val="28"/>
          <w:szCs w:val="28"/>
          <w:lang w:val="en-US" w:bidi="ar-JO"/>
        </w:rPr>
        <w:t xml:space="preserve">. New York: Columbia University Press, </w:t>
      </w:r>
      <w:r>
        <w:rPr>
          <w:rFonts w:ascii="Times New Roman" w:cs="Times New Roman" w:hAnsi="Times New Roman"/>
          <w:color w:val="000000"/>
          <w:sz w:val="28"/>
          <w:szCs w:val="28"/>
          <w:lang w:val="en-US" w:bidi="ar-JO"/>
        </w:rPr>
        <w:t>2014.</w:t>
      </w:r>
      <w:r>
        <w:rPr>
          <w:rFonts w:ascii="Times New Roman" w:cs="Times New Roman" w:hAnsi="Times New Roman"/>
          <w:color w:val="000000"/>
          <w:sz w:val="28"/>
          <w:szCs w:val="28"/>
          <w:rtl/>
          <w:lang w:val="en-US" w:bidi="ar-JO"/>
        </w:rPr>
        <w:t>.</w:t>
      </w:r>
    </w:p>
    <w:p w14:paraId="6322D693">
      <w:pPr>
        <w:pStyle w:val="style0"/>
        <w:spacing w:after="0" w:lineRule="auto" w:line="240"/>
        <w:jc w:val="both"/>
        <w:rPr>
          <w:rFonts w:ascii="Times New Roman" w:cs="Times New Roman" w:hAnsi="Times New Roman"/>
          <w:color w:val="000000"/>
          <w:sz w:val="28"/>
          <w:szCs w:val="28"/>
          <w:lang w:val="en-US" w:bidi="ar-JO"/>
        </w:rPr>
      </w:pPr>
      <w:r>
        <w:rPr>
          <w:rFonts w:ascii="Times New Roman" w:cs="Times New Roman" w:hAnsi="Times New Roman"/>
          <w:color w:val="000000"/>
          <w:sz w:val="28"/>
          <w:szCs w:val="28"/>
          <w:lang w:val="en-US" w:bidi="ar-JO"/>
        </w:rPr>
        <w:t xml:space="preserve">-Hill, C. Adam., &amp; Helmers, Mani. (Eds.). </w:t>
      </w:r>
      <w:r>
        <w:rPr>
          <w:rFonts w:ascii="Times New Roman" w:cs="Times New Roman" w:hAnsi="Times New Roman"/>
          <w:i/>
          <w:iCs/>
          <w:color w:val="000000"/>
          <w:sz w:val="28"/>
          <w:szCs w:val="28"/>
          <w:lang w:val="en-US" w:bidi="ar-JO"/>
        </w:rPr>
        <w:t xml:space="preserve">Defining visual </w:t>
      </w:r>
      <w:r>
        <w:rPr>
          <w:rFonts w:ascii="Times New Roman" w:cs="Times New Roman" w:hAnsi="Times New Roman"/>
          <w:i/>
          <w:iCs/>
          <w:color w:val="000000"/>
          <w:sz w:val="28"/>
          <w:szCs w:val="28"/>
          <w:lang w:val="en-US" w:bidi="ar-JO"/>
        </w:rPr>
        <w:t>rhetorics</w:t>
      </w:r>
      <w:r>
        <w:rPr>
          <w:rFonts w:ascii="Times New Roman" w:cs="Times New Roman" w:hAnsi="Times New Roman"/>
          <w:color w:val="000000"/>
          <w:sz w:val="28"/>
          <w:szCs w:val="28"/>
          <w:lang w:val="en-US" w:bidi="ar-JO"/>
        </w:rPr>
        <w:t>. Mahwah, NJ: Lawrence Erlbaum, 2014.</w:t>
      </w:r>
    </w:p>
    <w:p w14:paraId="4A8EAC21">
      <w:pPr>
        <w:pStyle w:val="style0"/>
        <w:spacing w:after="0" w:lineRule="auto" w:line="240"/>
        <w:jc w:val="both"/>
        <w:rPr>
          <w:rFonts w:ascii="Times New Roman" w:cs="Times New Roman" w:hAnsi="Times New Roman"/>
          <w:color w:val="000000"/>
          <w:sz w:val="28"/>
          <w:szCs w:val="28"/>
          <w:lang w:val="en-US" w:bidi="ar-JO"/>
        </w:rPr>
      </w:pPr>
      <w:r>
        <w:rPr>
          <w:rFonts w:ascii="Times New Roman" w:cs="Times New Roman" w:hAnsi="Times New Roman"/>
          <w:color w:val="000000"/>
          <w:sz w:val="28"/>
          <w:szCs w:val="28"/>
          <w:rtl/>
          <w:lang w:val="en-US" w:bidi="ar-JO"/>
        </w:rPr>
        <w:t>-</w:t>
      </w:r>
      <w:r>
        <w:rPr>
          <w:rFonts w:ascii="Times New Roman" w:cs="Times New Roman" w:hAnsi="Times New Roman"/>
          <w:color w:val="000000"/>
          <w:sz w:val="28"/>
          <w:szCs w:val="28"/>
          <w:lang w:val="en-US" w:bidi="ar-JO"/>
        </w:rPr>
        <w:t xml:space="preserve">Vogel, C. George.). Legends of landforms: Native </w:t>
      </w:r>
      <w:r>
        <w:rPr>
          <w:rFonts w:ascii="Times New Roman" w:cs="Times New Roman" w:hAnsi="Times New Roman"/>
          <w:color w:val="000000"/>
          <w:sz w:val="28"/>
          <w:szCs w:val="28"/>
          <w:lang w:val="en-US" w:bidi="ar-JO"/>
        </w:rPr>
        <w:t xml:space="preserve">American </w:t>
      </w:r>
      <w:r>
        <w:rPr>
          <w:rFonts w:ascii="Times New Roman" w:cs="Times New Roman" w:hAnsi="Times New Roman"/>
          <w:color w:val="000000"/>
          <w:sz w:val="28"/>
          <w:szCs w:val="28"/>
          <w:rtl/>
          <w:lang w:val="en-US" w:bidi="ar-JO"/>
        </w:rPr>
        <w:t xml:space="preserve"> </w:t>
      </w:r>
      <w:r>
        <w:rPr>
          <w:rFonts w:ascii="Times New Roman" w:cs="Times New Roman" w:hAnsi="Times New Roman"/>
          <w:color w:val="000000"/>
          <w:sz w:val="28"/>
          <w:szCs w:val="28"/>
          <w:lang w:val="en-US" w:bidi="ar-JO"/>
        </w:rPr>
        <w:t>lore</w:t>
      </w:r>
      <w:r>
        <w:rPr>
          <w:rFonts w:ascii="Times New Roman" w:cs="Times New Roman" w:hAnsi="Times New Roman"/>
          <w:color w:val="000000"/>
          <w:sz w:val="28"/>
          <w:szCs w:val="28"/>
          <w:lang w:val="en-US" w:bidi="ar-JO"/>
        </w:rPr>
        <w:t xml:space="preserve"> and the geology of the land [Ebrary version]. (1999), Retrieved from </w:t>
      </w:r>
      <w:r>
        <w:rPr/>
        <w:fldChar w:fldCharType="begin"/>
      </w:r>
      <w:r>
        <w:instrText xml:space="preserve"> HYPERLINK "http://www.ebrary.com/" </w:instrText>
      </w:r>
      <w:r>
        <w:rPr/>
        <w:fldChar w:fldCharType="separate"/>
      </w:r>
      <w:r>
        <w:rPr>
          <w:rStyle w:val="style85"/>
          <w:rFonts w:ascii="Times New Roman" w:cs="Times New Roman" w:hAnsi="Times New Roman"/>
          <w:color w:val="000000"/>
          <w:sz w:val="28"/>
          <w:szCs w:val="28"/>
          <w:lang w:val="en-US" w:bidi="ar-JO"/>
        </w:rPr>
        <w:t>http://www.ebrary.com</w:t>
      </w:r>
      <w:r>
        <w:rPr>
          <w:rStyle w:val="style85"/>
          <w:rFonts w:ascii="Times New Roman" w:cs="Times New Roman" w:hAnsi="Times New Roman"/>
          <w:color w:val="000000"/>
          <w:sz w:val="28"/>
          <w:szCs w:val="28"/>
          <w:rtl/>
          <w:lang w:val="en-US" w:bidi="ar-JO"/>
        </w:rPr>
        <w:t>/</w:t>
      </w:r>
      <w:r>
        <w:rPr/>
        <w:fldChar w:fldCharType="end"/>
      </w:r>
    </w:p>
    <w:p w14:paraId="5E6E48F3">
      <w:pPr>
        <w:pStyle w:val="style0"/>
        <w:widowControl w:val="false"/>
        <w:autoSpaceDE w:val="false"/>
        <w:autoSpaceDN w:val="false"/>
        <w:adjustRightInd w:val="false"/>
        <w:spacing w:after="0" w:lineRule="auto" w:line="240"/>
        <w:ind w:hanging="480"/>
        <w:jc w:val="both"/>
        <w:rPr>
          <w:rFonts w:ascii="Traditional Arabic" w:cs="Traditional Arabic" w:hAnsi="Traditional Arabic"/>
          <w:color w:val="000000"/>
          <w:sz w:val="28"/>
          <w:szCs w:val="28"/>
          <w:lang w:val="en-US"/>
        </w:rPr>
      </w:pPr>
    </w:p>
    <w:p w14:paraId="61084353">
      <w:pPr>
        <w:pStyle w:val="style0"/>
        <w:widowControl w:val="false"/>
        <w:autoSpaceDE w:val="false"/>
        <w:autoSpaceDN w:val="false"/>
        <w:adjustRightInd w:val="false"/>
        <w:spacing w:before="240" w:lineRule="auto" w:line="240"/>
        <w:ind w:left="480" w:hanging="480"/>
        <w:jc w:val="both"/>
        <w:rPr>
          <w:rFonts w:ascii="Traditional Arabic" w:cs="Traditional Arabic" w:hAnsi="Traditional Arabic"/>
          <w:lang w:val="en-US"/>
        </w:rPr>
      </w:pPr>
    </w:p>
    <w:p w14:paraId="7BBA1EF9">
      <w:pPr>
        <w:pStyle w:val="style0"/>
        <w:widowControl w:val="false"/>
        <w:autoSpaceDE w:val="false"/>
        <w:autoSpaceDN w:val="false"/>
        <w:adjustRightInd w:val="false"/>
        <w:spacing w:before="240" w:lineRule="auto" w:line="240"/>
        <w:ind w:left="480" w:hanging="480"/>
        <w:jc w:val="both"/>
        <w:rPr>
          <w:rFonts w:ascii="Times New Roman" w:cs="Times New Roman" w:hAnsi="Times New Roman"/>
          <w:lang w:val="en-US"/>
        </w:rPr>
      </w:pPr>
      <w:r>
        <w:rPr>
          <w:rFonts w:ascii="Times New Roman" w:cs="Times New Roman" w:hAnsi="Times New Roman"/>
          <w:lang w:val="en-US"/>
        </w:rPr>
        <w:t xml:space="preserve">                                                                    ---------------------------------</w:t>
      </w:r>
    </w:p>
    <w:p w14:paraId="0C73789C">
      <w:pPr>
        <w:pStyle w:val="style0"/>
        <w:rPr>
          <w:rFonts w:ascii="Traditional Arabic" w:cs="Traditional Arabic" w:hAnsi="Traditional Arabic"/>
          <w:sz w:val="28"/>
          <w:szCs w:val="28"/>
          <w:lang w:val="en-US"/>
        </w:rPr>
      </w:pPr>
    </w:p>
    <w:p w14:paraId="14386FC5">
      <w:pPr>
        <w:pStyle w:val="style0"/>
        <w:bidi/>
        <w:ind w:left="360"/>
        <w:jc w:val="center"/>
        <w:rPr>
          <w:rFonts w:ascii="Traditional Arabic" w:cs="Traditional Arabic" w:hAnsi="Traditional Arabic"/>
          <w:b/>
          <w:bCs/>
          <w:sz w:val="28"/>
          <w:szCs w:val="28"/>
          <w:rtl/>
          <w:lang w:val="en-US"/>
        </w:rPr>
      </w:pPr>
    </w:p>
    <w:p w14:paraId="54248646">
      <w:pPr>
        <w:pStyle w:val="style0"/>
        <w:bidi/>
        <w:ind w:left="360"/>
        <w:jc w:val="center"/>
        <w:rPr>
          <w:rFonts w:ascii="Traditional Arabic" w:cs="Traditional Arabic" w:hAnsi="Traditional Arabic"/>
          <w:b/>
          <w:bCs/>
          <w:sz w:val="28"/>
          <w:szCs w:val="28"/>
          <w:rtl/>
          <w:lang w:val="en-US"/>
        </w:rPr>
      </w:pPr>
    </w:p>
    <w:p w14:paraId="183FFDA1">
      <w:pPr>
        <w:pStyle w:val="style0"/>
        <w:bidi/>
        <w:ind w:left="360"/>
        <w:jc w:val="center"/>
        <w:rPr>
          <w:rFonts w:ascii="Traditional Arabic" w:cs="Traditional Arabic" w:hAnsi="Traditional Arabic"/>
          <w:b/>
          <w:bCs/>
          <w:sz w:val="28"/>
          <w:szCs w:val="28"/>
          <w:rtl/>
          <w:lang w:val="en-US"/>
        </w:rPr>
      </w:pPr>
    </w:p>
    <w:p w14:paraId="60BD3B98">
      <w:pPr>
        <w:pStyle w:val="style0"/>
        <w:bidi/>
        <w:ind w:left="360"/>
        <w:jc w:val="center"/>
        <w:rPr>
          <w:rFonts w:ascii="Traditional Arabic" w:cs="Traditional Arabic" w:hAnsi="Traditional Arabic"/>
          <w:b/>
          <w:bCs/>
          <w:sz w:val="28"/>
          <w:szCs w:val="28"/>
          <w:lang w:val="en-US"/>
        </w:rPr>
      </w:pPr>
      <w:r>
        <w:rPr>
          <w:rFonts w:ascii="Traditional Arabic" w:cs="Traditional Arabic" w:hAnsi="Traditional Arabic" w:hint="cs"/>
          <w:b/>
          <w:bCs/>
          <w:sz w:val="28"/>
          <w:szCs w:val="28"/>
          <w:rtl/>
          <w:lang w:val="en-US"/>
        </w:rPr>
        <w:t>الم</w:t>
      </w:r>
      <w:r>
        <w:rPr>
          <w:rFonts w:ascii="Traditional Arabic" w:cs="Traditional Arabic" w:hAnsi="Traditional Arabic"/>
          <w:b/>
          <w:bCs/>
          <w:sz w:val="28"/>
          <w:szCs w:val="28"/>
          <w:rtl/>
          <w:lang w:val="en-US"/>
        </w:rPr>
        <w:t>حتوى العلمي للبحوث</w:t>
      </w:r>
    </w:p>
    <w:p w14:paraId="6549BB09">
      <w:pPr>
        <w:pStyle w:val="style0"/>
        <w:bidi/>
        <w:rPr>
          <w:rFonts w:ascii="Traditional Arabic" w:cs="Traditional Arabic" w:hAnsi="Traditional Arabic"/>
          <w:sz w:val="28"/>
          <w:szCs w:val="28"/>
          <w:rtl/>
          <w:lang w:val="en-US"/>
        </w:rPr>
      </w:pPr>
      <w:r>
        <w:rPr>
          <w:rFonts w:ascii="Traditional Arabic" w:cs="Traditional Arabic" w:hAnsi="Traditional Arabic"/>
          <w:sz w:val="28"/>
          <w:szCs w:val="28"/>
          <w:rtl/>
          <w:lang w:val="en-US"/>
        </w:rPr>
        <w:t>على الباحث (الباحثون) عرض المحتوى العلمي المقدم للنشر في مجلة جرش للدراسات و البحوث ضمن العناوين المختلفة في البحث حسب ما يلي:</w:t>
      </w:r>
    </w:p>
    <w:p w14:paraId="0DA0E4B7">
      <w:pPr>
        <w:pStyle w:val="style0"/>
        <w:jc w:val="center"/>
        <w:rPr>
          <w:rFonts w:ascii="Traditional Arabic" w:cs="Traditional Arabic" w:hAnsi="Traditional Arabic"/>
          <w:b/>
          <w:color w:val="ff0000"/>
          <w:sz w:val="28"/>
          <w:szCs w:val="28"/>
          <w:lang w:val="en-US"/>
        </w:rPr>
      </w:pPr>
      <w:r>
        <w:rPr>
          <w:rFonts w:ascii="Traditional Arabic" w:cs="Traditional Arabic" w:hAnsi="Traditional Arabic"/>
          <w:b/>
          <w:sz w:val="28"/>
          <w:szCs w:val="28"/>
          <w:rtl/>
        </w:rPr>
        <w:t xml:space="preserve">ملخص البحث  </w:t>
      </w:r>
    </w:p>
    <w:p w14:paraId="03C0FE4B">
      <w:pPr>
        <w:pStyle w:val="style0"/>
        <w:bidi/>
        <w:spacing w:before="240" w:after="0" w:lineRule="auto" w:line="240"/>
        <w:ind w:left="283" w:right="345"/>
        <w:jc w:val="both"/>
        <w:rPr>
          <w:rFonts w:ascii="Traditional Arabic" w:cs="Traditional Arabic" w:hAnsi="Traditional Arabic"/>
          <w:sz w:val="28"/>
          <w:szCs w:val="28"/>
          <w:rtl/>
          <w:lang w:val="en-US"/>
        </w:rPr>
      </w:pPr>
      <w:r>
        <w:rPr>
          <w:rFonts w:ascii="Traditional Arabic" w:cs="Traditional Arabic" w:hAnsi="Traditional Arabic"/>
          <w:sz w:val="28"/>
          <w:szCs w:val="28"/>
          <w:rtl/>
          <w:lang w:val="en-US"/>
        </w:rPr>
        <w:t>الملخص هو مختصر مركز وشامل لأهم محتويات المقال، من دون التطرق للتفاصيل الدقيقة، بحيث يركز فيه الباحث على: مشكلة الدراسة المثارة، وأهميتها، وهدفها  أي الغاية منها، والمنهج المتبع والأدوات المستخدمة فيه، وكذلك عرض الاستنتاجات الرئيسة المتوصل إليها.  وعلى الباحث تفادي احتواء الملخص على: تهميش أو إحالة لمرجع آخر؛ أو استخدام مختصرات وإشارات إحالة؛ أو إدراج جملة غير كاملة؛ أو استخدام مصطلحات غامضة؛ أو استخدام أي نوع من الأشكال والجداول أو الإشارة إليها</w:t>
      </w:r>
      <w:r>
        <w:rPr>
          <w:rFonts w:ascii="Traditional Arabic" w:cs="Traditional Arabic" w:hAnsi="Traditional Arabic"/>
          <w:sz w:val="28"/>
          <w:szCs w:val="28"/>
          <w:lang w:val="en-US"/>
        </w:rPr>
        <w:t>.</w:t>
      </w:r>
      <w:r>
        <w:rPr>
          <w:rFonts w:ascii="Traditional Arabic" w:cs="Traditional Arabic" w:hAnsi="Traditional Arabic"/>
          <w:sz w:val="28"/>
          <w:szCs w:val="28"/>
          <w:rtl/>
          <w:lang w:val="en-US"/>
        </w:rPr>
        <w:t xml:space="preserve"> بالإضافة إلى التأكد من صياغة لغة الملخص بحيث تكون لغة صحيحة ودقيقة مع مراعاة علامات الترقيم الصحيحة في النص، حيث أن ضعف الصياغة اللغوية للملخصات يؤثر على قبول نشر الأبحاث في الموعد المحدد لها (وينطبق ذلك على لغة البحث نفسه). ويُتْبَعُ الملخص بالكلمات المفتاحية حسب ورودها في المقال، مع مراعاة ألا تجاوز 6 كلمات مفتاحية. </w:t>
      </w:r>
    </w:p>
    <w:p w14:paraId="342A39CA">
      <w:pPr>
        <w:pStyle w:val="style0"/>
        <w:shd w:val="clear" w:color="auto" w:fill="ffffff"/>
        <w:tabs>
          <w:tab w:val="right" w:leader="none" w:pos="5340"/>
        </w:tabs>
        <w:bidi/>
        <w:spacing w:after="150" w:lineRule="auto" w:line="240"/>
        <w:jc w:val="both"/>
        <w:rPr>
          <w:rFonts w:ascii="Traditional Arabic" w:cs="Traditional Arabic" w:hAnsi="Traditional Arabic"/>
          <w:color w:val="ff0000"/>
          <w:sz w:val="28"/>
          <w:szCs w:val="28"/>
        </w:rPr>
      </w:pPr>
      <w:r>
        <w:rPr>
          <w:rFonts w:ascii="Traditional Arabic" w:cs="Traditional Arabic" w:hAnsi="Traditional Arabic"/>
          <w:sz w:val="28"/>
          <w:szCs w:val="28"/>
          <w:rtl/>
        </w:rPr>
        <w:t>متن البحث</w:t>
      </w:r>
      <w:r>
        <w:rPr>
          <w:rFonts w:ascii="Traditional Arabic" w:cs="Traditional Arabic" w:hAnsi="Traditional Arabic"/>
          <w:color w:val="000000"/>
          <w:sz w:val="28"/>
          <w:szCs w:val="28"/>
          <w:rtl/>
        </w:rPr>
        <w:t xml:space="preserve">: </w:t>
      </w:r>
    </w:p>
    <w:p w14:paraId="52F7D293">
      <w:pPr>
        <w:pStyle w:val="style0"/>
        <w:bidi/>
        <w:spacing w:after="0" w:lineRule="auto" w:line="240"/>
        <w:jc w:val="both"/>
        <w:rPr>
          <w:rFonts w:ascii="Traditional Arabic" w:cs="Traditional Arabic" w:eastAsia="Traditional Arabic" w:hAnsi="Traditional Arabic"/>
          <w:b/>
          <w:i/>
          <w:sz w:val="28"/>
          <w:szCs w:val="28"/>
        </w:rPr>
      </w:pPr>
      <w:r>
        <w:rPr>
          <w:rFonts w:ascii="Traditional Arabic" w:cs="Traditional Arabic" w:eastAsia="Traditional Arabic" w:hAnsi="Traditional Arabic"/>
          <w:b/>
          <w:i/>
          <w:sz w:val="28"/>
          <w:szCs w:val="28"/>
          <w:rtl/>
        </w:rPr>
        <w:t>ينقسم البحث عادة إلى ثلاثة أقسام: المقدمة، والمناقشة أو جسم/متن البحث، والخاتمة أو النتائج التي توصل إليها الباحث.</w:t>
      </w:r>
    </w:p>
    <w:p w14:paraId="0856233A">
      <w:pPr>
        <w:pStyle w:val="style0"/>
        <w:bidi/>
        <w:jc w:val="both"/>
        <w:rPr>
          <w:rFonts w:ascii="Traditional Arabic" w:cs="Traditional Arabic" w:hAnsi="Traditional Arabic"/>
          <w:b/>
          <w:color w:val="ff0000"/>
          <w:sz w:val="28"/>
          <w:szCs w:val="28"/>
        </w:rPr>
      </w:pPr>
      <w:r>
        <w:rPr>
          <w:rFonts w:ascii="Traditional Arabic" w:cs="Traditional Arabic" w:eastAsia="Traditional Arabic" w:hAnsi="Traditional Arabic"/>
          <w:bCs/>
          <w:sz w:val="28"/>
          <w:szCs w:val="28"/>
          <w:rtl/>
        </w:rPr>
        <w:t xml:space="preserve"> </w:t>
      </w:r>
      <w:r>
        <w:rPr>
          <w:rFonts w:ascii="Traditional Arabic" w:cs="Traditional Arabic" w:eastAsia="Traditional Arabic" w:hAnsi="Traditional Arabic"/>
          <w:b/>
          <w:sz w:val="28"/>
          <w:szCs w:val="28"/>
          <w:rtl/>
        </w:rPr>
        <w:t xml:space="preserve">المقدمة   </w:t>
      </w:r>
      <w:r>
        <w:rPr>
          <w:rFonts w:ascii="Traditional Arabic" w:cs="Traditional Arabic" w:hAnsi="Traditional Arabic"/>
          <w:b/>
          <w:color w:val="ff0000"/>
          <w:sz w:val="28"/>
          <w:szCs w:val="28"/>
          <w:rtl/>
        </w:rPr>
        <w:t xml:space="preserve">  </w:t>
      </w:r>
    </w:p>
    <w:p w14:paraId="6B922908">
      <w:pPr>
        <w:pStyle w:val="style0"/>
        <w:shd w:val="clear" w:color="auto" w:fill="ffffff"/>
        <w:tabs>
          <w:tab w:val="right" w:leader="none" w:pos="5340"/>
        </w:tabs>
        <w:bidi/>
        <w:spacing w:after="150" w:lineRule="auto" w:line="240"/>
        <w:jc w:val="both"/>
        <w:rPr>
          <w:rFonts w:ascii="Traditional Arabic" w:cs="Traditional Arabic" w:hAnsi="Traditional Arabic"/>
          <w:sz w:val="28"/>
          <w:szCs w:val="28"/>
          <w:rtl/>
          <w:lang w:val="en-US" w:bidi="ar-DZ"/>
        </w:rPr>
      </w:pPr>
      <w:r>
        <w:rPr>
          <w:rFonts w:ascii="Traditional Arabic" w:cs="Traditional Arabic" w:hAnsi="Traditional Arabic"/>
          <w:sz w:val="28"/>
          <w:szCs w:val="28"/>
          <w:rtl/>
          <w:lang w:val="en-US"/>
        </w:rPr>
        <w:t xml:space="preserve">تتضمن المقدمة عادة: مشكلة الدراسة، وأهميتها، وأهدافها أو غاياتها، والدراسات السابقة الصادرة القضايا المدروسة، والمنهج المتبع في إجراء الدراسة والنتائج أو الإضافة التي قدمتها هذه الدراسة. ويبين الباحث من خلال التقديم الجانب العام من الموضوع ثم الجانب الخاص، للوصول إلى المعلومات التي تصف مشكلة البحث بدقة. حيث يتناولها في صورة سؤال كبير واحد فقط، والفرضية/الفرضيات التي يقوم عليها السؤال (أي </w:t>
      </w:r>
      <w:r>
        <w:rPr>
          <w:rFonts w:ascii="Traditional Arabic" w:cs="Traditional Arabic" w:eastAsia="Times New Roman" w:hAnsi="Traditional Arabic"/>
          <w:sz w:val="28"/>
          <w:szCs w:val="28"/>
          <w:rtl/>
          <w:lang w:val="en-US"/>
        </w:rPr>
        <w:t>النتيجة المحتملة للحل</w:t>
      </w:r>
      <w:r>
        <w:rPr>
          <w:rFonts w:ascii="Traditional Arabic" w:cs="Traditional Arabic" w:hAnsi="Traditional Arabic"/>
          <w:sz w:val="28"/>
          <w:szCs w:val="28"/>
          <w:rtl/>
          <w:lang w:val="en-US"/>
        </w:rPr>
        <w:t>)، بالإضافة إلى البحوث والدراسات السابقة التي تناولت الموضوع ذات العلاقة المباشرة، وتكتب ب</w:t>
      </w:r>
      <w:r>
        <w:rPr>
          <w:rFonts w:ascii="Traditional Arabic" w:cs="Traditional Arabic" w:hAnsi="Traditional Arabic"/>
          <w:sz w:val="28"/>
          <w:szCs w:val="28"/>
          <w:rtl/>
          <w:lang w:val="en-US" w:bidi="ar-JO"/>
        </w:rPr>
        <w:t>صورة</w:t>
      </w:r>
      <w:r>
        <w:rPr>
          <w:rFonts w:ascii="Traditional Arabic" w:cs="Traditional Arabic" w:hAnsi="Traditional Arabic"/>
          <w:sz w:val="28"/>
          <w:szCs w:val="28"/>
          <w:rtl/>
          <w:lang w:val="en-US"/>
        </w:rPr>
        <w:t xml:space="preserve"> علمية متسلسلة ومختصرة يُظهر من خلالها الباحث أوجه التشابه والاختلاف من حيث الأهمية والهدف، والعينة المدروسة، ومتغيرات الدراسة، والطريقة المنهجية والأدوات المستخدمة، والاستنتاجات المتوصل إليها</w:t>
      </w:r>
      <w:r>
        <w:rPr>
          <w:rFonts w:ascii="Traditional Arabic" w:cs="Traditional Arabic" w:hAnsi="Traditional Arabic"/>
          <w:sz w:val="28"/>
          <w:szCs w:val="28"/>
          <w:rtl/>
          <w:lang w:val="en-US" w:bidi="ar-DZ"/>
        </w:rPr>
        <w:t>.</w:t>
      </w:r>
    </w:p>
    <w:p w14:paraId="613D0440">
      <w:pPr>
        <w:pStyle w:val="style0"/>
        <w:shd w:val="clear" w:color="auto" w:fill="ffffff"/>
        <w:tabs>
          <w:tab w:val="right" w:leader="none" w:pos="5340"/>
        </w:tabs>
        <w:bidi/>
        <w:spacing w:after="150" w:lineRule="auto" w:line="240"/>
        <w:jc w:val="both"/>
        <w:rPr>
          <w:rFonts w:ascii="Traditional Arabic" w:cs="Traditional Arabic" w:hAnsi="Traditional Arabic"/>
          <w:b/>
          <w:color w:val="ff0000"/>
          <w:sz w:val="28"/>
          <w:szCs w:val="28"/>
          <w:rtl/>
        </w:rPr>
      </w:pPr>
      <w:r>
        <w:rPr>
          <w:rFonts w:ascii="Traditional Arabic" w:cs="Traditional Arabic" w:hAnsi="Traditional Arabic"/>
          <w:color w:val="ff0000"/>
          <w:sz w:val="28"/>
          <w:szCs w:val="28"/>
          <w:rtl/>
          <w:lang w:bidi="ar-DZ"/>
        </w:rPr>
        <w:t xml:space="preserve"> </w:t>
      </w:r>
      <w:r>
        <w:rPr>
          <w:rFonts w:ascii="Traditional Arabic" w:cs="Traditional Arabic" w:hAnsi="Traditional Arabic"/>
          <w:b/>
          <w:bCs/>
          <w:sz w:val="28"/>
          <w:szCs w:val="28"/>
          <w:rtl/>
          <w:lang w:bidi="ar-JO"/>
        </w:rPr>
        <w:t xml:space="preserve">مشكلة الدراسة:    </w:t>
      </w:r>
    </w:p>
    <w:p w14:paraId="7CD8FE1D">
      <w:pPr>
        <w:pStyle w:val="style0"/>
        <w:shd w:val="clear" w:color="auto" w:fill="ffffff"/>
        <w:tabs>
          <w:tab w:val="right" w:leader="none" w:pos="5340"/>
        </w:tabs>
        <w:bidi/>
        <w:spacing w:after="150" w:lineRule="auto" w:line="240"/>
        <w:jc w:val="both"/>
        <w:rPr>
          <w:rFonts w:ascii="Traditional Arabic" w:cs="Traditional Arabic" w:hAnsi="Traditional Arabic"/>
          <w:sz w:val="28"/>
          <w:szCs w:val="28"/>
          <w:lang w:val="en-US"/>
        </w:rPr>
      </w:pPr>
      <w:r>
        <w:rPr>
          <w:rFonts w:ascii="Traditional Arabic" w:cs="Traditional Arabic" w:hAnsi="Traditional Arabic"/>
          <w:sz w:val="28"/>
          <w:szCs w:val="28"/>
          <w:rtl/>
          <w:lang w:val="en-US"/>
        </w:rPr>
        <w:t xml:space="preserve">يُحدد </w:t>
      </w:r>
      <w:r>
        <w:rPr>
          <w:rFonts w:ascii="Traditional Arabic" w:cs="Traditional Arabic" w:hAnsi="Traditional Arabic"/>
          <w:b/>
          <w:bCs/>
          <w:sz w:val="28"/>
          <w:szCs w:val="28"/>
          <w:rtl/>
          <w:lang w:val="en-US"/>
        </w:rPr>
        <w:t>بيان المشكلة</w:t>
      </w:r>
      <w:r>
        <w:rPr>
          <w:rFonts w:ascii="Traditional Arabic" w:cs="Traditional Arabic" w:hAnsi="Traditional Arabic"/>
          <w:sz w:val="28"/>
          <w:szCs w:val="28"/>
          <w:rtl/>
          <w:lang w:val="en-US"/>
        </w:rPr>
        <w:t xml:space="preserve"> في ورقة البحث </w:t>
      </w:r>
      <w:r>
        <w:rPr>
          <w:rFonts w:ascii="Traditional Arabic" w:cs="Traditional Arabic" w:hAnsi="Traditional Arabic"/>
          <w:sz w:val="28"/>
          <w:szCs w:val="28"/>
          <w:rtl/>
          <w:lang w:val="en-US" w:bidi="ar-JO"/>
        </w:rPr>
        <w:t xml:space="preserve">إما </w:t>
      </w:r>
      <w:r>
        <w:rPr>
          <w:rFonts w:ascii="Traditional Arabic" w:cs="Traditional Arabic" w:hAnsi="Traditional Arabic"/>
          <w:sz w:val="28"/>
          <w:szCs w:val="28"/>
          <w:rtl/>
          <w:lang w:val="en-US"/>
        </w:rPr>
        <w:t xml:space="preserve">فجوة معرفية محددة، أو توضيح قضية، أو الإجابة عن سؤال لم يُحل بعد، أو تصحيح مفاهيم خاطئة، أو غير ذلك. وتهدف الدراسة إلى معالجة المشكلة المحددة من خلال شرح السياق، وأبعادها، وأهميتها، والهدف من دراستها. ويُوفر بيان المشكلة أساسًا واضحًا وموجزًا </w:t>
      </w:r>
      <w:r>
        <w:rPr>
          <w:rFonts w:ascii="Times New Roman" w:cs="Times New Roman" w:hAnsi="Times New Roman"/>
          <w:sz w:val="28"/>
          <w:szCs w:val="28"/>
          <w:lang w:val="en-US"/>
        </w:rPr>
        <w:t>​​</w:t>
      </w:r>
      <w:r>
        <w:rPr>
          <w:rFonts w:ascii="Traditional Arabic" w:cs="Traditional Arabic" w:hAnsi="Traditional Arabic"/>
          <w:sz w:val="28"/>
          <w:szCs w:val="28"/>
          <w:rtl/>
          <w:lang w:val="en-US"/>
        </w:rPr>
        <w:t>ومُركزًا لمشروع البحث بأكمله، مُوجهًا أسئلة البحث ومنهجيته، ومُطلعًا أصحاب المصلحة على أهمية العمل.</w:t>
      </w:r>
    </w:p>
    <w:p w14:paraId="2B9989D6">
      <w:pPr>
        <w:pStyle w:val="style0"/>
        <w:shd w:val="clear" w:color="auto" w:fill="ffffff"/>
        <w:tabs>
          <w:tab w:val="right" w:leader="none" w:pos="5340"/>
        </w:tabs>
        <w:bidi/>
        <w:spacing w:after="150" w:lineRule="auto" w:line="240"/>
        <w:jc w:val="both"/>
        <w:rPr>
          <w:rFonts w:ascii="Traditional Arabic" w:cs="Traditional Arabic" w:hAnsi="Traditional Arabic"/>
          <w:sz w:val="28"/>
          <w:szCs w:val="28"/>
          <w:lang w:val="en-US"/>
        </w:rPr>
      </w:pPr>
      <w:r>
        <w:rPr>
          <w:rFonts w:ascii="Traditional Arabic" w:cs="Traditional Arabic" w:hAnsi="Traditional Arabic"/>
          <w:sz w:val="28"/>
          <w:szCs w:val="28"/>
          <w:rtl/>
          <w:lang w:val="en-US"/>
        </w:rPr>
        <w:t xml:space="preserve">وثمة عناصر لا بد من توافرها في بيان المشكلة والغرض منه، وتتضمن: </w:t>
      </w:r>
      <w:r>
        <w:rPr>
          <w:rFonts w:ascii="Traditional Arabic" w:cs="Traditional Arabic" w:hAnsi="Traditional Arabic"/>
          <w:b/>
          <w:bCs/>
          <w:sz w:val="28"/>
          <w:szCs w:val="28"/>
          <w:rtl/>
          <w:lang w:val="en-US"/>
        </w:rPr>
        <w:t>التعريف</w:t>
      </w:r>
      <w:r>
        <w:rPr>
          <w:rFonts w:ascii="Traditional Arabic" w:cs="Traditional Arabic" w:hAnsi="Traditional Arabic"/>
          <w:sz w:val="28"/>
          <w:szCs w:val="28"/>
          <w:rtl/>
          <w:lang w:val="en-US"/>
        </w:rPr>
        <w:t>، وهو بيان موجز لمشكلة حالية أو فجوة أو خطأ في المعرفة الحالية.إذ يهدف البحث إلى إيجاد حل لها أو سدها؛ و</w:t>
      </w:r>
      <w:r>
        <w:rPr>
          <w:rFonts w:ascii="Traditional Arabic" w:cs="Traditional Arabic" w:hAnsi="Traditional Arabic"/>
          <w:b/>
          <w:bCs/>
          <w:sz w:val="28"/>
          <w:szCs w:val="28"/>
          <w:rtl/>
          <w:lang w:val="en-US"/>
        </w:rPr>
        <w:t>الغرض</w:t>
      </w:r>
      <w:r>
        <w:rPr>
          <w:rFonts w:ascii="Traditional Arabic" w:cs="Traditional Arabic" w:hAnsi="Traditional Arabic"/>
          <w:sz w:val="28"/>
          <w:szCs w:val="28"/>
          <w:rtl/>
          <w:lang w:val="en-US"/>
        </w:rPr>
        <w:t>، وهو تحديد الفجوة أو توضيح ما هو غير معروف حاليًا، أو غير مُختبر، أو مثير للجدل في هذا المجال؛ و</w:t>
      </w:r>
      <w:r>
        <w:rPr>
          <w:rFonts w:ascii="Traditional Arabic" w:cs="Traditional Arabic" w:hAnsi="Traditional Arabic"/>
          <w:b/>
          <w:bCs/>
          <w:sz w:val="28"/>
          <w:szCs w:val="28"/>
          <w:rtl/>
          <w:lang w:val="en-US"/>
        </w:rPr>
        <w:t>التوجيه</w:t>
      </w:r>
      <w:r>
        <w:rPr>
          <w:rFonts w:ascii="Traditional Arabic" w:cs="Traditional Arabic" w:hAnsi="Traditional Arabic"/>
          <w:sz w:val="28"/>
          <w:szCs w:val="28"/>
          <w:rtl/>
          <w:lang w:val="en-US"/>
        </w:rPr>
        <w:t>، وهو بمثابة خارطة طريق، تساعد الباحث على التركيز، وتُرشده في تطوير أسئلة البحث وفرضياته؛ و</w:t>
      </w:r>
      <w:r>
        <w:rPr>
          <w:rFonts w:ascii="Traditional Arabic" w:cs="Traditional Arabic" w:hAnsi="Traditional Arabic"/>
          <w:b/>
          <w:bCs/>
          <w:sz w:val="28"/>
          <w:szCs w:val="28"/>
          <w:rtl/>
          <w:lang w:val="en-US"/>
        </w:rPr>
        <w:t>تحديد الصلة</w:t>
      </w:r>
      <w:r>
        <w:rPr>
          <w:rFonts w:ascii="Traditional Arabic" w:cs="Traditional Arabic" w:hAnsi="Traditional Arabic"/>
          <w:sz w:val="28"/>
          <w:szCs w:val="28"/>
          <w:rtl/>
          <w:lang w:val="en-US"/>
        </w:rPr>
        <w:t>، وهو شرح أهمية المشكلة والقيمة التي ستُضيفها معالجتها للمجال أو المجتمع الأوسع؛ و</w:t>
      </w:r>
      <w:r>
        <w:rPr>
          <w:rFonts w:ascii="Traditional Arabic" w:cs="Traditional Arabic" w:hAnsi="Traditional Arabic"/>
          <w:b/>
          <w:bCs/>
          <w:sz w:val="28"/>
          <w:szCs w:val="28"/>
          <w:rtl/>
          <w:lang w:val="en-US"/>
        </w:rPr>
        <w:t>توصيل الغرض</w:t>
      </w:r>
      <w:r>
        <w:rPr>
          <w:rFonts w:ascii="Traditional Arabic" w:cs="Traditional Arabic" w:hAnsi="Traditional Arabic"/>
          <w:sz w:val="28"/>
          <w:szCs w:val="28"/>
          <w:rtl/>
          <w:lang w:val="en-US"/>
        </w:rPr>
        <w:t xml:space="preserve">، وهو توضيح الغرض الأساسي من البحث للباحثين الآخرين، وأصحاب المصلحة، والجمهور الأوسع. و يتضمن عادةً </w:t>
      </w:r>
      <w:r>
        <w:rPr>
          <w:rFonts w:ascii="Traditional Arabic" w:cs="Traditional Arabic" w:hAnsi="Traditional Arabic"/>
          <w:b/>
          <w:bCs/>
          <w:sz w:val="28"/>
          <w:szCs w:val="28"/>
          <w:rtl/>
          <w:lang w:val="en-US"/>
        </w:rPr>
        <w:t>بيان المشكلة</w:t>
      </w:r>
      <w:r>
        <w:rPr>
          <w:rFonts w:ascii="Traditional Arabic" w:cs="Traditional Arabic" w:hAnsi="Traditional Arabic"/>
          <w:sz w:val="28"/>
          <w:szCs w:val="28"/>
          <w:rtl/>
          <w:lang w:val="en-US"/>
        </w:rPr>
        <w:t xml:space="preserve"> القوي مكونات أساسية وهي</w:t>
      </w:r>
      <w:r>
        <w:rPr>
          <w:rFonts w:ascii="Traditional Arabic" w:cs="Traditional Arabic" w:hAnsi="Traditional Arabic"/>
          <w:sz w:val="28"/>
          <w:szCs w:val="28"/>
          <w:lang w:val="en-US"/>
        </w:rPr>
        <w:t>:</w:t>
      </w:r>
      <w:r>
        <w:rPr>
          <w:rFonts w:ascii="Traditional Arabic" w:cs="Traditional Arabic" w:hAnsi="Traditional Arabic"/>
          <w:sz w:val="28"/>
          <w:szCs w:val="28"/>
          <w:rtl/>
          <w:lang w:val="en-US"/>
        </w:rPr>
        <w:t xml:space="preserve"> أولا، </w:t>
      </w:r>
      <w:r>
        <w:rPr>
          <w:rFonts w:ascii="Traditional Arabic" w:cs="Traditional Arabic" w:hAnsi="Traditional Arabic"/>
          <w:b/>
          <w:bCs/>
          <w:sz w:val="28"/>
          <w:szCs w:val="28"/>
          <w:rtl/>
          <w:lang w:val="en-US"/>
        </w:rPr>
        <w:t>السياق/الأرضية</w:t>
      </w:r>
      <w:r>
        <w:rPr>
          <w:rFonts w:ascii="Traditional Arabic" w:cs="Traditional Arabic" w:hAnsi="Traditional Arabic"/>
          <w:sz w:val="28"/>
          <w:szCs w:val="28"/>
          <w:rtl/>
          <w:lang w:val="en-US"/>
        </w:rPr>
        <w:t xml:space="preserve">: أي ما هو معروف حاليًا عن المشكلة؛ وثانياً، </w:t>
      </w:r>
      <w:r>
        <w:rPr>
          <w:rFonts w:ascii="Traditional Arabic" w:cs="Traditional Arabic" w:hAnsi="Traditional Arabic"/>
          <w:b/>
          <w:bCs/>
          <w:sz w:val="28"/>
          <w:szCs w:val="28"/>
          <w:rtl/>
          <w:lang w:val="en-US"/>
        </w:rPr>
        <w:t>المشكلة</w:t>
      </w:r>
      <w:r>
        <w:rPr>
          <w:rFonts w:ascii="Traditional Arabic" w:cs="Traditional Arabic" w:hAnsi="Traditional Arabic"/>
          <w:sz w:val="28"/>
          <w:szCs w:val="28"/>
          <w:rtl/>
          <w:lang w:val="en-US"/>
        </w:rPr>
        <w:t xml:space="preserve">: وهو وصف دقيق لها أو للخطأ أو لفجوة المعرفة المحددة؛ وثالثاً، </w:t>
      </w:r>
      <w:r>
        <w:rPr>
          <w:rFonts w:ascii="Traditional Arabic" w:cs="Traditional Arabic" w:hAnsi="Traditional Arabic"/>
          <w:b/>
          <w:bCs/>
          <w:sz w:val="28"/>
          <w:szCs w:val="28"/>
          <w:rtl/>
          <w:lang w:val="en-US"/>
        </w:rPr>
        <w:t>الأهمية</w:t>
      </w:r>
      <w:r>
        <w:rPr>
          <w:rFonts w:ascii="Traditional Arabic" w:cs="Traditional Arabic" w:hAnsi="Traditional Arabic"/>
          <w:sz w:val="28"/>
          <w:szCs w:val="28"/>
          <w:rtl/>
          <w:lang w:val="en-US"/>
        </w:rPr>
        <w:t xml:space="preserve">: أي مسوغ البحث وأهميته. الأهداف: ما تهدف الدراسة إلى تحقيقه أو تصويبه  أو اكتشافه، ورابعاً، </w:t>
      </w:r>
      <w:r>
        <w:rPr>
          <w:rFonts w:ascii="Traditional Arabic" w:cs="Traditional Arabic" w:hAnsi="Traditional Arabic"/>
          <w:b/>
          <w:bCs/>
          <w:sz w:val="28"/>
          <w:szCs w:val="28"/>
          <w:rtl/>
          <w:lang w:val="en-US"/>
        </w:rPr>
        <w:t>خصائص بيان المشكلة الجيد</w:t>
      </w:r>
      <w:r>
        <w:rPr>
          <w:rFonts w:ascii="Traditional Arabic" w:cs="Traditional Arabic" w:hAnsi="Traditional Arabic"/>
          <w:b/>
          <w:bCs/>
          <w:sz w:val="28"/>
          <w:szCs w:val="28"/>
          <w:lang w:val="en-US"/>
        </w:rPr>
        <w:t>:</w:t>
      </w:r>
      <w:r>
        <w:rPr>
          <w:rFonts w:ascii="Traditional Arabic" w:cs="Traditional Arabic" w:hAnsi="Traditional Arabic"/>
          <w:sz w:val="28"/>
          <w:szCs w:val="28"/>
          <w:rtl/>
          <w:lang w:val="en-US"/>
        </w:rPr>
        <w:t xml:space="preserve"> </w:t>
      </w:r>
      <w:r>
        <w:rPr>
          <w:rFonts w:ascii="Traditional Arabic" w:cs="Traditional Arabic" w:hAnsi="Traditional Arabic"/>
          <w:b/>
          <w:bCs/>
          <w:sz w:val="28"/>
          <w:szCs w:val="28"/>
          <w:rtl/>
          <w:lang w:val="en-US"/>
        </w:rPr>
        <w:t xml:space="preserve">الموجز </w:t>
      </w:r>
      <w:r>
        <w:rPr>
          <w:rFonts w:ascii="Traditional Arabic" w:cs="Traditional Arabic" w:hAnsi="Traditional Arabic"/>
          <w:sz w:val="28"/>
          <w:szCs w:val="28"/>
          <w:rtl/>
          <w:lang w:val="en-US"/>
        </w:rPr>
        <w:t xml:space="preserve">، غالبًا ما يكون فقرة أو بضع جمل؛ </w:t>
      </w:r>
      <w:r>
        <w:rPr>
          <w:rFonts w:ascii="Traditional Arabic" w:cs="Traditional Arabic" w:hAnsi="Traditional Arabic"/>
          <w:b/>
          <w:bCs/>
          <w:sz w:val="28"/>
          <w:szCs w:val="28"/>
          <w:rtl/>
          <w:lang w:val="en-US"/>
        </w:rPr>
        <w:t>التحديد الواضح</w:t>
      </w:r>
      <w:r>
        <w:rPr>
          <w:rFonts w:ascii="Traditional Arabic" w:cs="Traditional Arabic" w:hAnsi="Traditional Arabic"/>
          <w:sz w:val="28"/>
          <w:szCs w:val="28"/>
          <w:rtl/>
          <w:lang w:val="en-US"/>
        </w:rPr>
        <w:t xml:space="preserve">، ويركز على قضية واحدة محددة بدلًا من أن يكون عامًا جدًا؛ </w:t>
      </w:r>
      <w:r>
        <w:rPr>
          <w:rFonts w:ascii="Traditional Arabic" w:cs="Traditional Arabic" w:hAnsi="Traditional Arabic"/>
          <w:b/>
          <w:bCs/>
          <w:sz w:val="28"/>
          <w:szCs w:val="28"/>
          <w:rtl/>
          <w:lang w:val="en-US"/>
        </w:rPr>
        <w:t>الربط بالسياق</w:t>
      </w:r>
      <w:r>
        <w:rPr>
          <w:rFonts w:ascii="Traditional Arabic" w:cs="Traditional Arabic" w:hAnsi="Traditional Arabic"/>
          <w:sz w:val="28"/>
          <w:szCs w:val="28"/>
          <w:rtl/>
          <w:lang w:val="en-US"/>
        </w:rPr>
        <w:t xml:space="preserve">، والذي يربط المشكلة بمجموع المعرفة المتاحة؛ </w:t>
      </w:r>
      <w:r>
        <w:rPr>
          <w:rFonts w:ascii="Traditional Arabic" w:cs="Traditional Arabic" w:hAnsi="Traditional Arabic"/>
          <w:b/>
          <w:bCs/>
          <w:sz w:val="28"/>
          <w:szCs w:val="28"/>
          <w:rtl/>
          <w:lang w:val="en-US"/>
        </w:rPr>
        <w:t>إمكان التحقيق</w:t>
      </w:r>
      <w:r>
        <w:rPr>
          <w:rFonts w:ascii="Traditional Arabic" w:cs="Traditional Arabic" w:hAnsi="Traditional Arabic"/>
          <w:sz w:val="28"/>
          <w:szCs w:val="28"/>
          <w:rtl/>
          <w:lang w:val="en-US"/>
        </w:rPr>
        <w:t>، ويؤدي مباشرةً إلى أسئلة البحث أو الفرضيات.</w:t>
      </w:r>
    </w:p>
    <w:p w14:paraId="3C498E6A">
      <w:pPr>
        <w:pStyle w:val="style0"/>
        <w:shd w:val="clear" w:color="auto" w:fill="ffffff"/>
        <w:tabs>
          <w:tab w:val="right" w:leader="none" w:pos="5340"/>
        </w:tabs>
        <w:bidi/>
        <w:spacing w:after="150" w:lineRule="auto" w:line="240"/>
        <w:jc w:val="both"/>
        <w:rPr>
          <w:rFonts w:ascii="Traditional Arabic" w:cs="Traditional Arabic" w:hAnsi="Traditional Arabic"/>
          <w:sz w:val="28"/>
          <w:szCs w:val="28"/>
          <w:lang w:val="en-US"/>
        </w:rPr>
      </w:pPr>
      <w:r>
        <w:rPr>
          <w:rFonts w:ascii="Traditional Arabic" w:cs="Traditional Arabic" w:hAnsi="Traditional Arabic"/>
          <w:b/>
          <w:bCs/>
          <w:sz w:val="28"/>
          <w:szCs w:val="28"/>
          <w:rtl/>
          <w:lang w:val="en-US"/>
        </w:rPr>
        <w:t>أهميتها:</w:t>
      </w:r>
      <w:r>
        <w:rPr>
          <w:rFonts w:ascii="Traditional Arabic" w:cs="Traditional Arabic" w:hAnsi="Traditional Arabic"/>
          <w:sz w:val="28"/>
          <w:szCs w:val="28"/>
          <w:rtl/>
          <w:lang w:val="en-US"/>
        </w:rPr>
        <w:t xml:space="preserve">  لا بد من تبيان أهمية الدراسة وكتابتها بوضوح. وتكمن أهمية الدراسة في مساهمتها وتأثيرها في مجال البحث. كما تُشير الأهمية إلى المستفيدين من نتائج البحث وكيفية الاستفادة منها. والغرض من كتابة أهمية الدراسة هو  أن تُثير اهتمام القارئ.المختص والعام والذي سيُمكن الباحثين من تقدير عملك بشكل أفضل عندما يفهمون أهميته وتأثيره (المحتمل). كما يُقيّم المُراجعون أهمية العمل، مما يؤثر في القرار المُتخذ (قبول/رفض) بشأن المخطوط، وانتشار العمل فيما بعد. وتتكون عادة أهمية الدراسة من أقسام: </w:t>
      </w:r>
      <w:r>
        <w:rPr>
          <w:rFonts w:ascii="Traditional Arabic" w:cs="Traditional Arabic" w:hAnsi="Traditional Arabic"/>
          <w:b/>
          <w:bCs/>
          <w:sz w:val="28"/>
          <w:szCs w:val="28"/>
          <w:rtl/>
          <w:lang w:val="en-US"/>
        </w:rPr>
        <w:t>المقدمة</w:t>
      </w:r>
      <w:r>
        <w:rPr>
          <w:rFonts w:ascii="Traditional Arabic" w:cs="Traditional Arabic" w:hAnsi="Traditional Arabic"/>
          <w:sz w:val="28"/>
          <w:szCs w:val="28"/>
          <w:rtl/>
          <w:lang w:val="en-US"/>
        </w:rPr>
        <w:t>، في مقدمة البحث، وتظهر الأهمية والتأثير المُحتملين للدراسة، ويجب أن تنبع الأهمية على نحو طبيعي من المشكلة، والأهداف، والأساس المنطقي؛ و</w:t>
      </w:r>
      <w:r>
        <w:rPr>
          <w:rFonts w:ascii="Traditional Arabic" w:cs="Traditional Arabic" w:hAnsi="Traditional Arabic"/>
          <w:b/>
          <w:bCs/>
          <w:sz w:val="28"/>
          <w:szCs w:val="28"/>
          <w:rtl/>
          <w:lang w:val="en-US"/>
        </w:rPr>
        <w:t>خاتمة</w:t>
      </w:r>
      <w:r>
        <w:rPr>
          <w:rFonts w:ascii="Traditional Arabic" w:cs="Traditional Arabic" w:hAnsi="Traditional Arabic"/>
          <w:sz w:val="28"/>
          <w:szCs w:val="28"/>
          <w:rtl/>
          <w:lang w:val="en-US"/>
        </w:rPr>
        <w:t>، تُوصف فيها أهمية الدراسة بمزيد من التفصيل في الفقرة (الفقرات) الختامية ومن شأن الخاتمة هنا أن تضع النتائج في منظورها الصحيح وتُلخص مساهماتها من حيث الآثار والتطبيقات.</w:t>
      </w:r>
    </w:p>
    <w:p w14:paraId="6CE950C5">
      <w:pPr>
        <w:pStyle w:val="style0"/>
        <w:shd w:val="clear" w:color="auto" w:fill="ffffff"/>
        <w:tabs>
          <w:tab w:val="right" w:leader="none" w:pos="5340"/>
        </w:tabs>
        <w:bidi/>
        <w:spacing w:after="150" w:lineRule="auto" w:line="240"/>
        <w:jc w:val="both"/>
        <w:rPr>
          <w:rFonts w:ascii="Traditional Arabic" w:cs="Traditional Arabic" w:hAnsi="Traditional Arabic"/>
          <w:sz w:val="28"/>
          <w:szCs w:val="28"/>
          <w:rtl/>
          <w:lang w:val="en-US"/>
        </w:rPr>
      </w:pPr>
      <w:r>
        <w:rPr>
          <w:rFonts w:ascii="Traditional Arabic" w:cs="Traditional Arabic" w:hAnsi="Traditional Arabic"/>
          <w:b/>
          <w:bCs/>
          <w:sz w:val="28"/>
          <w:szCs w:val="28"/>
          <w:rtl/>
          <w:lang w:val="en-US"/>
        </w:rPr>
        <w:t>أهدافها</w:t>
      </w:r>
      <w:r>
        <w:rPr>
          <w:rFonts w:ascii="Traditional Arabic" w:cs="Traditional Arabic" w:hAnsi="Traditional Arabic"/>
          <w:sz w:val="28"/>
          <w:szCs w:val="28"/>
          <w:rtl/>
          <w:lang w:val="en-US"/>
        </w:rPr>
        <w:t>: تتمثل الأهداف الرئيسة لكتابة الأبحاث في إثراء مجال البحث بمعارف جديدة، وتقديم رؤى ثاقبة، وتفسير البيانات والمعلومات، وإيصال هذه النتائج إلى المجتمع الأكاديمي. وبشكل أكثر تحديدًا، تُسهم أهداف البحث في تركيز الدراسة، وتحديد نطاقها، وتوجيه منهجيتها، وتقديم نتائج قابلة للقياس لتقييم نجاح البحث. وفي نهاية المطاف، تُمكّن كتابة البح</w:t>
      </w:r>
      <w:r>
        <w:rPr>
          <w:rFonts w:ascii="Traditional Arabic" w:cs="Traditional Arabic" w:hAnsi="Traditional Arabic"/>
          <w:sz w:val="28"/>
          <w:szCs w:val="28"/>
          <w:rtl/>
          <w:lang w:val="en-US" w:bidi="ar-JO"/>
        </w:rPr>
        <w:t>و</w:t>
      </w:r>
      <w:r>
        <w:rPr>
          <w:rFonts w:ascii="Traditional Arabic" w:cs="Traditional Arabic" w:hAnsi="Traditional Arabic"/>
          <w:sz w:val="28"/>
          <w:szCs w:val="28"/>
          <w:rtl/>
          <w:lang w:val="en-US"/>
        </w:rPr>
        <w:t>ث الباحثين من المشاركة في النقاش الأكاديمي، وتطوير مهارات التفكير النقدي، وإظهار قدرتهم على تحليل المعلومات وصياغة آراء مستنيرة.</w:t>
      </w:r>
    </w:p>
    <w:p w14:paraId="4DCC94B8">
      <w:pPr>
        <w:pStyle w:val="style0"/>
        <w:shd w:val="clear" w:color="auto" w:fill="ffffff"/>
        <w:tabs>
          <w:tab w:val="right" w:leader="none" w:pos="5340"/>
        </w:tabs>
        <w:bidi/>
        <w:spacing w:after="150" w:lineRule="auto" w:line="240"/>
        <w:jc w:val="both"/>
        <w:rPr>
          <w:rFonts w:ascii="Traditional Arabic" w:cs="Traditional Arabic" w:hAnsi="Traditional Arabic"/>
          <w:sz w:val="28"/>
          <w:szCs w:val="28"/>
          <w:rtl/>
          <w:lang w:val="en-US"/>
        </w:rPr>
      </w:pPr>
      <w:r>
        <w:rPr>
          <w:rFonts w:ascii="Traditional Arabic" w:cs="Traditional Arabic" w:hAnsi="Traditional Arabic"/>
          <w:b/>
          <w:bCs/>
          <w:sz w:val="28"/>
          <w:szCs w:val="28"/>
          <w:rtl/>
          <w:lang w:val="en-US"/>
        </w:rPr>
        <w:t>الدراسات السابقة:</w:t>
      </w:r>
      <w:r>
        <w:rPr>
          <w:rFonts w:ascii="Traditional Arabic" w:cs="Traditional Arabic" w:hAnsi="Traditional Arabic"/>
          <w:sz w:val="28"/>
          <w:szCs w:val="28"/>
          <w:rtl/>
          <w:lang w:val="en-US"/>
        </w:rPr>
        <w:t xml:space="preserve"> الغرض من مراجعة الأدبيات</w:t>
      </w:r>
      <w:r>
        <w:rPr>
          <w:rFonts w:ascii="Traditional Arabic" w:cs="Traditional Arabic" w:hAnsi="Traditional Arabic"/>
          <w:sz w:val="28"/>
          <w:szCs w:val="28"/>
          <w:lang w:val="en-US"/>
        </w:rPr>
        <w:t xml:space="preserve"> </w:t>
      </w:r>
      <w:r>
        <w:rPr>
          <w:rFonts w:ascii="Traditional Arabic" w:cs="Traditional Arabic" w:hAnsi="Traditional Arabic"/>
          <w:sz w:val="28"/>
          <w:szCs w:val="28"/>
          <w:rtl/>
          <w:lang w:val="en-US"/>
        </w:rPr>
        <w:t xml:space="preserve"> السابقة هو تلخيص البحوث التي جرت والحالية في الحقل المعني، وتوفير الأرضية لدراستك الخاصة من خلال تحديد الثغرات، وإظهار خبرة جديدة، وتبرير سؤال البحث. وفلسفيًا، تعكس المراجعة التزامًا بالبناء على المعرفة السابقة، والانخراط في حوار نقدي مع المجتمع الأكاديمي المختص، والمساهمة في الحوار المستمر في مجال معين. وتحدد مراجعة الأدبيات الوضع الراهن للبحث، وتصنف النقاط المهمة، وتسلط الضوء على مجالات الاتفاق والاختلاف بين الخبراء.</w:t>
      </w:r>
    </w:p>
    <w:p w14:paraId="3C723A20">
      <w:pPr>
        <w:pStyle w:val="style0"/>
        <w:shd w:val="clear" w:color="auto" w:fill="ffffff"/>
        <w:tabs>
          <w:tab w:val="right" w:leader="none" w:pos="5340"/>
        </w:tabs>
        <w:bidi/>
        <w:spacing w:after="150" w:lineRule="auto" w:line="240"/>
        <w:jc w:val="both"/>
        <w:rPr>
          <w:rFonts w:ascii="Traditional Arabic" w:cs="Traditional Arabic" w:hAnsi="Traditional Arabic"/>
          <w:sz w:val="28"/>
          <w:szCs w:val="28"/>
          <w:rtl/>
          <w:lang w:val="en-US"/>
        </w:rPr>
      </w:pPr>
      <w:r>
        <w:rPr>
          <w:rFonts w:ascii="Traditional Arabic" w:cs="Traditional Arabic" w:hAnsi="Traditional Arabic"/>
          <w:sz w:val="28"/>
          <w:szCs w:val="28"/>
          <w:rtl/>
          <w:lang w:val="en-US"/>
        </w:rPr>
        <w:t xml:space="preserve">وثمة أهداف لمراجعة الأدبيات السابقة: أولا، </w:t>
      </w:r>
      <w:r>
        <w:rPr>
          <w:rFonts w:ascii="Traditional Arabic" w:cs="Traditional Arabic" w:hAnsi="Traditional Arabic"/>
          <w:b/>
          <w:bCs/>
          <w:sz w:val="28"/>
          <w:szCs w:val="28"/>
          <w:rtl/>
          <w:lang w:val="en-US"/>
        </w:rPr>
        <w:t>توفير السياق والأرضية للبحث</w:t>
      </w:r>
      <w:r>
        <w:rPr>
          <w:rFonts w:ascii="Traditional Arabic" w:cs="Traditional Arabic" w:hAnsi="Traditional Arabic"/>
          <w:sz w:val="28"/>
          <w:szCs w:val="28"/>
          <w:rtl/>
          <w:lang w:val="en-US"/>
        </w:rPr>
        <w:t xml:space="preserve">، إذ تُدرج مراجعة أدبيات البحث ضمن إطار النقاش الأكاديمي الأوسع من خلال تلخيص الأعمال السابقة حول الموضوع؛ وثانياً، </w:t>
      </w:r>
      <w:r>
        <w:rPr>
          <w:rFonts w:ascii="Traditional Arabic" w:cs="Traditional Arabic" w:hAnsi="Traditional Arabic"/>
          <w:b/>
          <w:bCs/>
          <w:sz w:val="28"/>
          <w:szCs w:val="28"/>
          <w:rtl/>
          <w:lang w:val="en-US"/>
        </w:rPr>
        <w:t>إثبات الخبرة</w:t>
      </w:r>
      <w:r>
        <w:rPr>
          <w:rFonts w:ascii="Traditional Arabic" w:cs="Traditional Arabic" w:hAnsi="Traditional Arabic"/>
          <w:sz w:val="28"/>
          <w:szCs w:val="28"/>
          <w:rtl/>
          <w:lang w:val="en-US"/>
        </w:rPr>
        <w:t xml:space="preserve">، وتُظهر هذه المراجعة أن المؤلف يمتلك فهمًا شاملًا للأدبيات ذات الصلة، مما يُرسي المصداقية والموثوقية؛ وثالثاً، </w:t>
      </w:r>
      <w:r>
        <w:rPr>
          <w:rFonts w:ascii="Traditional Arabic" w:cs="Traditional Arabic" w:hAnsi="Traditional Arabic"/>
          <w:b/>
          <w:bCs/>
          <w:sz w:val="28"/>
          <w:szCs w:val="28"/>
          <w:rtl/>
          <w:lang w:val="en-US"/>
        </w:rPr>
        <w:t>تحديد الثغرات</w:t>
      </w:r>
      <w:r>
        <w:rPr>
          <w:rFonts w:ascii="Traditional Arabic" w:cs="Traditional Arabic" w:hAnsi="Traditional Arabic"/>
          <w:sz w:val="28"/>
          <w:szCs w:val="28"/>
          <w:rtl/>
          <w:lang w:val="en-US"/>
        </w:rPr>
        <w:t xml:space="preserve">، فمن خلال تحليل الأبحاث الحالية، يُمكن لمراجعة الأدبيات الكشف عن مجالات غير مستكشفة أو مواضع لم تُبحث بشكل كافٍ، مما يُسلط الضوء على فرص إجراء دراسات جديدة؛ ورابعاً، </w:t>
      </w:r>
      <w:r>
        <w:rPr>
          <w:rFonts w:ascii="Traditional Arabic" w:cs="Traditional Arabic" w:hAnsi="Traditional Arabic"/>
          <w:b/>
          <w:bCs/>
          <w:sz w:val="28"/>
          <w:szCs w:val="28"/>
          <w:rtl/>
          <w:lang w:val="en-US"/>
        </w:rPr>
        <w:t>تسويغ البحث</w:t>
      </w:r>
      <w:r>
        <w:rPr>
          <w:rFonts w:ascii="Traditional Arabic" w:cs="Traditional Arabic" w:hAnsi="Traditional Arabic"/>
          <w:sz w:val="28"/>
          <w:szCs w:val="28"/>
          <w:rtl/>
          <w:lang w:val="en-US"/>
        </w:rPr>
        <w:t xml:space="preserve">، ويُوضح أهمية سؤال البحث من خلال إظهار كيفية اختلافه عن القيود في الأعمال السابقة أو معالجتها لها؛ وخامساً، </w:t>
      </w:r>
      <w:r>
        <w:rPr>
          <w:rFonts w:ascii="Traditional Arabic" w:cs="Traditional Arabic" w:hAnsi="Traditional Arabic"/>
          <w:b/>
          <w:bCs/>
          <w:sz w:val="28"/>
          <w:szCs w:val="28"/>
          <w:rtl/>
          <w:lang w:val="en-US"/>
        </w:rPr>
        <w:t>إقامة روابط</w:t>
      </w:r>
      <w:r>
        <w:rPr>
          <w:rFonts w:ascii="Traditional Arabic" w:cs="Traditional Arabic" w:hAnsi="Traditional Arabic"/>
          <w:sz w:val="28"/>
          <w:szCs w:val="28"/>
          <w:rtl/>
          <w:lang w:val="en-US"/>
        </w:rPr>
        <w:t xml:space="preserve">، تربط المراجعة بحثك الحالي بالمعرفة الراسخة في هذا المجال، مُوضحةً كيف يُبنى عملك على النتائج السابقة؛ وسادساً، </w:t>
      </w:r>
      <w:r>
        <w:rPr>
          <w:rFonts w:ascii="Traditional Arabic" w:cs="Traditional Arabic" w:hAnsi="Traditional Arabic"/>
          <w:b/>
          <w:bCs/>
          <w:sz w:val="28"/>
          <w:szCs w:val="28"/>
          <w:rtl/>
          <w:lang w:val="en-US"/>
        </w:rPr>
        <w:t>إعلام القراء المُلِمين وغير المُلِمين بالموضوع</w:t>
      </w:r>
      <w:r>
        <w:rPr>
          <w:rFonts w:ascii="Traditional Arabic" w:cs="Traditional Arabic" w:hAnsi="Traditional Arabic"/>
          <w:sz w:val="28"/>
          <w:szCs w:val="28"/>
          <w:rtl/>
          <w:lang w:val="en-US"/>
        </w:rPr>
        <w:t xml:space="preserve">، إذ يُمكن لمراجعة الأدبيات المكتوبة جيدًا أن تُقدم نظرة عامة على الموضوع؛ وسابعاً، </w:t>
      </w:r>
      <w:r>
        <w:rPr>
          <w:rFonts w:ascii="Traditional Arabic" w:cs="Traditional Arabic" w:hAnsi="Traditional Arabic"/>
          <w:b/>
          <w:bCs/>
          <w:sz w:val="28"/>
          <w:szCs w:val="28"/>
          <w:rtl/>
          <w:lang w:val="en-US"/>
        </w:rPr>
        <w:t>أسس المعرفة التراكمية</w:t>
      </w:r>
      <w:r>
        <w:rPr>
          <w:rFonts w:ascii="Traditional Arabic" w:cs="Traditional Arabic" w:hAnsi="Traditional Arabic"/>
          <w:sz w:val="28"/>
          <w:szCs w:val="28"/>
          <w:rtl/>
          <w:lang w:val="en-US"/>
        </w:rPr>
        <w:t xml:space="preserve">، وتتمثل فلسفة مراجعة الأدبيات في أن المعرفة لا تُبنى من فراغ، بل تُبنى على عمل الآخرين؛ وثامناً، </w:t>
      </w:r>
      <w:r>
        <w:rPr>
          <w:rFonts w:ascii="Traditional Arabic" w:cs="Traditional Arabic" w:hAnsi="Traditional Arabic"/>
          <w:b/>
          <w:bCs/>
          <w:sz w:val="28"/>
          <w:szCs w:val="28"/>
          <w:rtl/>
          <w:lang w:val="en-US"/>
        </w:rPr>
        <w:t>الحوار النقدي</w:t>
      </w:r>
      <w:r>
        <w:rPr>
          <w:rFonts w:ascii="Traditional Arabic" w:cs="Traditional Arabic" w:hAnsi="Traditional Arabic"/>
          <w:sz w:val="28"/>
          <w:szCs w:val="28"/>
          <w:rtl/>
          <w:lang w:val="en-US"/>
        </w:rPr>
        <w:t xml:space="preserve">، يُجسد هذا الحوار فكرة الانخراط في نقاش نقدي مستمر مع باحثين آخرين وأفكارهم في مجال تخصص معين؛ وتاسعاً، </w:t>
      </w:r>
      <w:r>
        <w:rPr>
          <w:rFonts w:ascii="Traditional Arabic" w:cs="Traditional Arabic" w:hAnsi="Traditional Arabic"/>
          <w:b/>
          <w:bCs/>
          <w:sz w:val="28"/>
          <w:szCs w:val="28"/>
          <w:rtl/>
          <w:lang w:val="en-US"/>
        </w:rPr>
        <w:t>الاستقصاء العقلاني</w:t>
      </w:r>
      <w:r>
        <w:rPr>
          <w:rFonts w:ascii="Traditional Arabic" w:cs="Traditional Arabic" w:hAnsi="Traditional Arabic"/>
          <w:sz w:val="28"/>
          <w:szCs w:val="28"/>
          <w:rtl/>
          <w:lang w:val="en-US"/>
        </w:rPr>
        <w:t xml:space="preserve">، وذلك من خلال تقويم نقدي للبحوث السابقة، وتعكس مراجعة الأدبيات التزامًا بالاستقصاء العقلاني والفهم القائم على الأدلة؛ وعاشراً، </w:t>
      </w:r>
      <w:r>
        <w:rPr>
          <w:rFonts w:ascii="Traditional Arabic" w:cs="Traditional Arabic" w:hAnsi="Traditional Arabic"/>
          <w:b/>
          <w:bCs/>
          <w:sz w:val="28"/>
          <w:szCs w:val="28"/>
          <w:rtl/>
          <w:lang w:val="en-US"/>
        </w:rPr>
        <w:t>المنهجية</w:t>
      </w:r>
      <w:r>
        <w:rPr>
          <w:rFonts w:ascii="Traditional Arabic" w:cs="Traditional Arabic" w:hAnsi="Traditional Arabic"/>
          <w:sz w:val="28"/>
          <w:szCs w:val="28"/>
          <w:rtl/>
          <w:lang w:val="en-US"/>
        </w:rPr>
        <w:t>، حيث تُظهر عملية المراجعة نهجًا منظمًا ومنهجيًا لفهم موضوع ما، بدءًا من الاستكشاف الشامل وصولًا إلى التركيب المُركّز والتحليل النقدي.</w:t>
      </w:r>
    </w:p>
    <w:p w14:paraId="052CAAF4">
      <w:pPr>
        <w:pStyle w:val="style0"/>
        <w:bidi/>
        <w:spacing w:after="0"/>
        <w:jc w:val="both"/>
        <w:rPr>
          <w:rFonts w:ascii="Traditional Arabic" w:cs="Traditional Arabic" w:hAnsi="Traditional Arabic"/>
          <w:sz w:val="28"/>
          <w:szCs w:val="28"/>
          <w:lang w:val="en-US"/>
        </w:rPr>
      </w:pPr>
      <w:r>
        <w:rPr>
          <w:rFonts w:ascii="Traditional Arabic" w:cs="Traditional Arabic" w:eastAsia="Traditional Arabic" w:hAnsi="Traditional Arabic"/>
          <w:b/>
          <w:sz w:val="28"/>
          <w:szCs w:val="28"/>
          <w:rtl/>
        </w:rPr>
        <w:t>المنهج المتبع:</w:t>
      </w:r>
      <w:r>
        <w:rPr>
          <w:rFonts w:ascii="Traditional Arabic" w:cs="Traditional Arabic" w:eastAsia="Traditional Arabic" w:hAnsi="Traditional Arabic"/>
          <w:bCs/>
          <w:sz w:val="28"/>
          <w:szCs w:val="28"/>
          <w:rtl/>
        </w:rPr>
        <w:t xml:space="preserve"> </w:t>
      </w:r>
      <w:r>
        <w:rPr>
          <w:rFonts w:ascii="Traditional Arabic" w:cs="Traditional Arabic" w:hAnsi="Traditional Arabic"/>
          <w:color w:val="000000"/>
          <w:sz w:val="28"/>
          <w:szCs w:val="28"/>
          <w:rtl/>
          <w:lang w:val="en-US"/>
        </w:rPr>
        <w:t>يوضح الباحث  في هذا القسم (وذلك حسب طبيعة البحث)، كيفية اختيار المادة المدروسة، وتحديد المتغيرات وكيفية قياسها، وطريقة</w:t>
      </w:r>
      <w:r>
        <w:rPr>
          <w:rFonts w:ascii="Traditional Arabic" w:cs="Traditional Arabic" w:hAnsi="Traditional Arabic"/>
          <w:sz w:val="28"/>
          <w:szCs w:val="28"/>
          <w:rtl/>
          <w:lang w:val="en-US"/>
        </w:rPr>
        <w:t xml:space="preserve"> جمع البيانات ووصف كيفية تلخيص المعطيات (المتوسط، نسبة مئوية،...)، والأدوات الإحصائية والقياسية المستخدمة في تحليل المعطيات واختبار الفرضيات وكيفية استنباط المعنى الإحصائي، وأحيانا قد يكون من الضروري ذكر البرامج الرقمية المستخدمة في الحساب؛ وعند استخدام منهجية سبق استخدامها من قبل ومنشورة في بحوث أخرى يمكن الإشارة فقط إليها في الهامش من دون إعادة وصفها من جديد، وإن كانت هناك تعديلات في المنهجية، يجب تبيان ذلك وتعليل</w:t>
      </w:r>
      <w:r>
        <w:rPr>
          <w:rFonts w:ascii="Traditional Arabic" w:cs="Traditional Arabic" w:hAnsi="Traditional Arabic"/>
          <w:sz w:val="28"/>
          <w:szCs w:val="28"/>
          <w:rtl/>
          <w:lang w:val="en-US" w:bidi="ar-DZ"/>
        </w:rPr>
        <w:t>ه. و</w:t>
      </w:r>
      <w:r>
        <w:rPr>
          <w:rFonts w:ascii="Traditional Arabic" w:cs="Traditional Arabic" w:hAnsi="Traditional Arabic"/>
          <w:sz w:val="28"/>
          <w:szCs w:val="28"/>
          <w:rtl/>
          <w:lang w:val="en-US"/>
        </w:rPr>
        <w:t>يجب عرض هذه المنهجية والأدوات بدقة ووضوح من دون إسهاب بحيث يتمكن الباحثون الآخرون من إعادة الدراسة أو التحقق منها، ويمكن للباحث أن يصف المنهج المتبع والأدوات المستخدمة في شكل مخطط، أو جدول أو رسم بياني لشرح الأساليب التي استخدمت، في حالة التعقيد فقط، بغرض التبسيط؛ ويمكن تقسيم هذا الجزء إلى أقسام فرعية، حيث تختلف محتوياته وفقًا لموضوع البحث.</w:t>
      </w:r>
    </w:p>
    <w:p w14:paraId="1DA71781">
      <w:pPr>
        <w:pStyle w:val="style0"/>
        <w:bidi/>
        <w:spacing w:after="0"/>
        <w:jc w:val="both"/>
        <w:rPr>
          <w:rFonts w:ascii="Traditional Arabic" w:cs="Traditional Arabic" w:hAnsi="Traditional Arabic"/>
          <w:sz w:val="28"/>
          <w:szCs w:val="28"/>
          <w:rtl/>
          <w:lang w:val="en-US"/>
        </w:rPr>
      </w:pPr>
      <w:r>
        <w:rPr>
          <w:rFonts w:ascii="Traditional Arabic" w:cs="Traditional Arabic" w:hAnsi="Traditional Arabic"/>
          <w:b/>
          <w:bCs/>
          <w:color w:val="000000"/>
          <w:sz w:val="28"/>
          <w:szCs w:val="28"/>
          <w:rtl/>
          <w:lang w:val="en-SG"/>
        </w:rPr>
        <w:t xml:space="preserve">نتائج الدراسة: </w:t>
      </w:r>
      <w:r>
        <w:rPr>
          <w:rFonts w:ascii="Traditional Arabic" w:cs="Traditional Arabic" w:hAnsi="Traditional Arabic"/>
          <w:sz w:val="28"/>
          <w:szCs w:val="28"/>
          <w:rtl/>
          <w:lang w:val="en-US" w:bidi="ar-DZ"/>
        </w:rPr>
        <w:t>ويمكن عرض الأفكار  أو الحلول التي نوقشت في البحث أو تقديم ملخص (أيضاً حسب طبيعة البحث) عن البيانات المُجمعة في صورة نسب أو مجاميع، ثم استعراض التحليل الذي تم إجراؤه على تلك البيانات المجمعة. وبعد عرض النتائج يمكن تقويم مضامينها وتفسيرها فيي ضوء الفرضيات</w:t>
      </w:r>
      <w:r>
        <w:rPr>
          <w:rFonts w:ascii="Traditional Arabic" w:cs="Traditional Arabic" w:hAnsi="Traditional Arabic"/>
          <w:sz w:val="28"/>
          <w:szCs w:val="28"/>
          <w:rtl/>
          <w:lang w:val="en-US"/>
        </w:rPr>
        <w:t xml:space="preserve">، ومقارنة بما توصل له الآخرون في الدراسات السابقة، بحيث يُوَضَّحُ فيها الاستنتاجات الرئيسة أو حوصلة الأفكار المتوصل إليها في القسم السابق والتي تجيب عن السؤال المطروح في المقدمة، متبوعة بالمقترحات التي تم التوصل إليها من خلال الدراسة الميدانية، وتضم خلاصة البحث وآفاقه، أي حدود البحث نظريا وتطبيقيا (التوقعات التي تنعكس على البحث مستقبلا)، بمعنى آخر ماهي المجالات التي يمكن أن يتطرق لها الباحثون مستقبلاً. </w:t>
      </w:r>
    </w:p>
    <w:p w14:paraId="2E3D6091">
      <w:pPr>
        <w:pStyle w:val="style0"/>
        <w:bidi/>
        <w:spacing w:after="0" w:lineRule="auto" w:line="240"/>
        <w:ind w:firstLine="284"/>
        <w:jc w:val="both"/>
        <w:rPr>
          <w:rFonts w:ascii="Traditional Arabic" w:cs="Traditional Arabic" w:hAnsi="Traditional Arabic"/>
          <w:sz w:val="28"/>
          <w:szCs w:val="28"/>
          <w:rtl/>
          <w:lang w:val="en-US"/>
        </w:rPr>
      </w:pPr>
    </w:p>
    <w:p w14:paraId="03AE7711">
      <w:pPr>
        <w:pStyle w:val="style0"/>
        <w:bidi/>
        <w:spacing w:lineRule="auto" w:line="240"/>
        <w:jc w:val="both"/>
        <w:rPr>
          <w:rFonts w:ascii="Traditional Arabic" w:cs="Traditional Arabic" w:hAnsi="Traditional Arabic"/>
          <w:sz w:val="28"/>
          <w:szCs w:val="28"/>
          <w:rtl/>
          <w:lang w:val="en-US"/>
        </w:rPr>
      </w:pPr>
      <w:r>
        <w:rPr>
          <w:rFonts w:ascii="Traditional Arabic" w:cs="Traditional Arabic" w:hAnsi="Traditional Arabic"/>
          <w:sz w:val="28"/>
          <w:szCs w:val="28"/>
          <w:rtl/>
          <w:lang w:val="en-US"/>
        </w:rPr>
        <w:t>تنقسم الدراسة عادة إلى عدة أقسام أو محاور، وأحياناً تنقسم  هذه بدورها إلى فروع ثانوية يتضمن كل منها نقاط محددة</w:t>
      </w:r>
      <w:r>
        <w:rPr>
          <w:rFonts w:ascii="Traditional Arabic" w:cs="Traditional Arabic" w:hAnsi="Traditional Arabic"/>
          <w:sz w:val="28"/>
          <w:szCs w:val="28"/>
          <w:lang w:val="en-US"/>
        </w:rPr>
        <w:t xml:space="preserve"> </w:t>
      </w:r>
      <w:r>
        <w:rPr>
          <w:rFonts w:ascii="Traditional Arabic" w:cs="Traditional Arabic" w:hAnsi="Traditional Arabic"/>
          <w:sz w:val="28"/>
          <w:szCs w:val="28"/>
          <w:rtl/>
          <w:lang w:val="en-US"/>
        </w:rPr>
        <w:t>:</w:t>
      </w:r>
    </w:p>
    <w:p w14:paraId="2DA9DD88">
      <w:pPr>
        <w:pStyle w:val="style0"/>
        <w:bidi/>
        <w:spacing w:lineRule="auto" w:line="240"/>
        <w:jc w:val="both"/>
        <w:rPr>
          <w:rFonts w:ascii="Traditional Arabic" w:cs="Traditional Arabic" w:hAnsi="Traditional Arabic"/>
          <w:sz w:val="28"/>
          <w:szCs w:val="28"/>
          <w:lang w:val="en-US"/>
        </w:rPr>
      </w:pPr>
      <w:r>
        <w:rPr>
          <w:rFonts w:ascii="Traditional Arabic" w:cs="Traditional Arabic" w:hAnsi="Traditional Arabic"/>
          <w:sz w:val="28"/>
          <w:szCs w:val="28"/>
          <w:rtl/>
          <w:lang w:val="en-US"/>
        </w:rPr>
        <w:t>مثال:</w:t>
      </w:r>
    </w:p>
    <w:p w14:paraId="571A793A">
      <w:pPr>
        <w:pStyle w:val="style0"/>
        <w:bidi/>
        <w:spacing w:lineRule="auto" w:line="240"/>
        <w:jc w:val="both"/>
        <w:rPr>
          <w:rFonts w:ascii="Traditional Arabic" w:cs="Traditional Arabic" w:hAnsi="Traditional Arabic"/>
          <w:sz w:val="28"/>
          <w:szCs w:val="28"/>
          <w:rtl/>
          <w:lang w:val="en-US"/>
        </w:rPr>
      </w:pPr>
      <w:r>
        <w:rPr>
          <w:rFonts w:ascii="Traditional Arabic" w:cs="Traditional Arabic" w:hAnsi="Traditional Arabic"/>
          <w:sz w:val="28"/>
          <w:szCs w:val="28"/>
          <w:rtl/>
          <w:lang w:val="en-US"/>
        </w:rPr>
        <w:t xml:space="preserve"> </w:t>
      </w:r>
      <w:r>
        <w:rPr>
          <w:rFonts w:ascii="Traditional Arabic" w:cs="Traditional Arabic" w:hAnsi="Traditional Arabic"/>
          <w:b/>
          <w:bCs/>
          <w:sz w:val="28"/>
          <w:szCs w:val="28"/>
          <w:rtl/>
          <w:lang w:val="en-US"/>
        </w:rPr>
        <w:t>القسم أو المحور الأول: (الجانب المفاهيمي والمصطلحي للدراسة)</w:t>
      </w:r>
      <w:r>
        <w:rPr>
          <w:rFonts w:ascii="Traditional Arabic" w:cs="Traditional Arabic" w:hAnsi="Traditional Arabic"/>
          <w:sz w:val="28"/>
          <w:szCs w:val="28"/>
          <w:rtl/>
          <w:lang w:val="en-US"/>
        </w:rPr>
        <w:t xml:space="preserve">  </w:t>
      </w:r>
    </w:p>
    <w:p w14:paraId="2DA98CCC">
      <w:pPr>
        <w:pStyle w:val="style0"/>
        <w:bidi/>
        <w:spacing w:lineRule="auto" w:line="240"/>
        <w:jc w:val="both"/>
        <w:rPr>
          <w:rFonts w:ascii="Traditional Arabic" w:cs="Traditional Arabic" w:hAnsi="Traditional Arabic"/>
          <w:b/>
          <w:bCs/>
          <w:sz w:val="28"/>
          <w:szCs w:val="28"/>
          <w:rtl/>
          <w:lang w:val="en-US" w:bidi="ar-JO"/>
        </w:rPr>
      </w:pPr>
      <w:r>
        <w:rPr>
          <w:rFonts w:ascii="Traditional Arabic" w:cs="Traditional Arabic" w:hAnsi="Traditional Arabic"/>
          <w:sz w:val="28"/>
          <w:szCs w:val="28"/>
          <w:rtl/>
          <w:lang w:val="en-US"/>
        </w:rPr>
        <w:t xml:space="preserve"> </w:t>
      </w:r>
      <w:r>
        <w:rPr>
          <w:rFonts w:ascii="Traditional Arabic" w:cs="Traditional Arabic" w:hAnsi="Traditional Arabic"/>
          <w:b/>
          <w:bCs/>
          <w:sz w:val="28"/>
          <w:szCs w:val="28"/>
          <w:rtl/>
          <w:lang w:val="en-US"/>
        </w:rPr>
        <w:t xml:space="preserve">- الفرع الأول  </w:t>
      </w:r>
    </w:p>
    <w:p w14:paraId="5C8B4912">
      <w:pPr>
        <w:pStyle w:val="style0"/>
        <w:widowControl w:val="false"/>
        <w:bidi/>
        <w:spacing w:after="0" w:lineRule="auto" w:line="240"/>
        <w:jc w:val="both"/>
        <w:rPr>
          <w:rFonts w:ascii="Traditional Arabic" w:cs="Traditional Arabic" w:hAnsi="Traditional Arabic"/>
          <w:sz w:val="28"/>
          <w:szCs w:val="28"/>
          <w:rtl/>
          <w:lang w:val="en-US"/>
        </w:rPr>
      </w:pPr>
      <w:r>
        <w:rPr>
          <w:rFonts w:ascii="Traditional Arabic" w:cs="Traditional Arabic" w:hAnsi="Traditional Arabic"/>
          <w:sz w:val="28"/>
          <w:szCs w:val="28"/>
          <w:rtl/>
          <w:lang w:val="en-US"/>
        </w:rPr>
        <w:t xml:space="preserve">ويتضمن مثلاً مصطلحات الدراسة وتعريفاتها أو المفاهيم الأساسية التي ينطلق منها الباحث. </w:t>
      </w:r>
    </w:p>
    <w:p w14:paraId="667F2502">
      <w:pPr>
        <w:pStyle w:val="style0"/>
        <w:widowControl w:val="false"/>
        <w:bidi/>
        <w:spacing w:after="0" w:lineRule="auto" w:line="240"/>
        <w:jc w:val="both"/>
        <w:rPr>
          <w:rFonts w:ascii="Traditional Arabic" w:cs="Traditional Arabic" w:hAnsi="Traditional Arabic"/>
          <w:sz w:val="28"/>
          <w:szCs w:val="28"/>
          <w:lang w:val="en-US"/>
        </w:rPr>
      </w:pPr>
    </w:p>
    <w:p w14:paraId="36BBA607">
      <w:pPr>
        <w:pStyle w:val="style0"/>
        <w:bidi/>
        <w:spacing w:lineRule="auto" w:line="240"/>
        <w:jc w:val="both"/>
        <w:rPr>
          <w:rFonts w:ascii="Traditional Arabic" w:cs="Traditional Arabic" w:hAnsi="Traditional Arabic"/>
          <w:b/>
          <w:bCs/>
          <w:sz w:val="28"/>
          <w:szCs w:val="28"/>
          <w:rtl/>
          <w:lang w:val="en-US"/>
        </w:rPr>
      </w:pPr>
      <w:r>
        <w:rPr>
          <w:rFonts w:ascii="Traditional Arabic" w:cs="Traditional Arabic" w:hAnsi="Traditional Arabic"/>
          <w:b/>
          <w:bCs/>
          <w:sz w:val="28"/>
          <w:szCs w:val="28"/>
          <w:rtl/>
          <w:lang w:val="en-US"/>
        </w:rPr>
        <w:t>- الفرع الثاني</w:t>
      </w:r>
    </w:p>
    <w:p w14:paraId="57DD2E63">
      <w:pPr>
        <w:pStyle w:val="style0"/>
        <w:widowControl w:val="false"/>
        <w:bidi/>
        <w:spacing w:after="0" w:lineRule="auto" w:line="240"/>
        <w:jc w:val="both"/>
        <w:rPr>
          <w:rFonts w:ascii="Traditional Arabic" w:cs="Traditional Arabic" w:hAnsi="Traditional Arabic"/>
          <w:sz w:val="28"/>
          <w:szCs w:val="28"/>
          <w:rtl/>
          <w:lang w:val="en-US"/>
        </w:rPr>
      </w:pPr>
      <w:r>
        <w:rPr>
          <w:rFonts w:ascii="Traditional Arabic" w:cs="Traditional Arabic" w:hAnsi="Traditional Arabic"/>
          <w:sz w:val="28"/>
          <w:szCs w:val="28"/>
          <w:rtl/>
          <w:lang w:val="en-US"/>
        </w:rPr>
        <w:t xml:space="preserve">ويبين مثلا وظائف المصطلحات واستخداماتها المختلفة وشيوعها لدى الباحثين ضمن سياقات محددة وثيقة الصلة بالبحث. </w:t>
      </w:r>
    </w:p>
    <w:p w14:paraId="5B496F9E">
      <w:pPr>
        <w:pStyle w:val="style0"/>
        <w:widowControl w:val="false"/>
        <w:bidi/>
        <w:spacing w:after="0" w:lineRule="auto" w:line="240"/>
        <w:jc w:val="both"/>
        <w:rPr>
          <w:rFonts w:ascii="Traditional Arabic" w:cs="Traditional Arabic" w:hAnsi="Traditional Arabic"/>
          <w:sz w:val="28"/>
          <w:szCs w:val="28"/>
          <w:lang w:val="en-US"/>
        </w:rPr>
      </w:pPr>
    </w:p>
    <w:p w14:paraId="2B4BF091">
      <w:pPr>
        <w:pStyle w:val="style0"/>
        <w:bidi/>
        <w:spacing w:lineRule="auto" w:line="240"/>
        <w:jc w:val="both"/>
        <w:rPr>
          <w:rFonts w:ascii="Traditional Arabic" w:cs="Traditional Arabic" w:hAnsi="Traditional Arabic"/>
          <w:b/>
          <w:bCs/>
          <w:sz w:val="28"/>
          <w:szCs w:val="28"/>
          <w:rtl/>
          <w:lang w:val="en-US"/>
        </w:rPr>
      </w:pPr>
      <w:r>
        <w:rPr>
          <w:rFonts w:ascii="Traditional Arabic" w:cs="Traditional Arabic" w:hAnsi="Traditional Arabic"/>
          <w:b/>
          <w:bCs/>
          <w:sz w:val="28"/>
          <w:szCs w:val="28"/>
          <w:rtl/>
          <w:lang w:val="en-US"/>
        </w:rPr>
        <w:t xml:space="preserve">القسم أو المحور الثاني: (الجانب النظري أو التطبيقيي للدراسة) </w:t>
      </w:r>
    </w:p>
    <w:p w14:paraId="1B58C14C">
      <w:pPr>
        <w:pStyle w:val="style0"/>
        <w:bidi/>
        <w:spacing w:lineRule="auto" w:line="240"/>
        <w:jc w:val="both"/>
        <w:rPr>
          <w:rFonts w:ascii="Traditional Arabic" w:cs="Traditional Arabic" w:hAnsi="Traditional Arabic"/>
          <w:b/>
          <w:bCs/>
          <w:sz w:val="28"/>
          <w:szCs w:val="28"/>
          <w:rtl/>
          <w:lang w:val="en-US"/>
        </w:rPr>
      </w:pPr>
      <w:r>
        <w:rPr>
          <w:rFonts w:ascii="Traditional Arabic" w:cs="Traditional Arabic" w:hAnsi="Traditional Arabic"/>
          <w:b/>
          <w:bCs/>
          <w:sz w:val="28"/>
          <w:szCs w:val="28"/>
          <w:rtl/>
          <w:lang w:val="en-US"/>
        </w:rPr>
        <w:t>الفرع الأول</w:t>
      </w:r>
    </w:p>
    <w:p w14:paraId="36FC3330">
      <w:pPr>
        <w:pStyle w:val="style0"/>
        <w:bidi/>
        <w:spacing w:lineRule="auto" w:line="240"/>
        <w:jc w:val="both"/>
        <w:rPr>
          <w:rFonts w:ascii="Traditional Arabic" w:cs="Traditional Arabic" w:hAnsi="Traditional Arabic"/>
          <w:sz w:val="28"/>
          <w:szCs w:val="28"/>
          <w:rtl/>
          <w:lang w:val="en-US"/>
        </w:rPr>
      </w:pPr>
      <w:r>
        <w:rPr>
          <w:rFonts w:ascii="Traditional Arabic" w:cs="Traditional Arabic" w:hAnsi="Traditional Arabic"/>
          <w:sz w:val="28"/>
          <w:szCs w:val="28"/>
          <w:rtl/>
          <w:lang w:val="en-US"/>
        </w:rPr>
        <w:t>وقد يتطرق إلى جوانب أساسية في المشكلة المطروحة وبيان السبيل الذي سلكه الباحثون في التعامل معها والمواقف التي اتخذوها حيال تلك الجوانب.</w:t>
      </w:r>
    </w:p>
    <w:p w14:paraId="04448338">
      <w:pPr>
        <w:pStyle w:val="style0"/>
        <w:bidi/>
        <w:spacing w:lineRule="auto" w:line="240"/>
        <w:jc w:val="both"/>
        <w:rPr>
          <w:rFonts w:ascii="Traditional Arabic" w:cs="Traditional Arabic" w:hAnsi="Traditional Arabic"/>
          <w:b/>
          <w:bCs/>
          <w:sz w:val="28"/>
          <w:szCs w:val="28"/>
          <w:rtl/>
          <w:lang w:val="en-US"/>
        </w:rPr>
      </w:pPr>
      <w:r>
        <w:rPr>
          <w:rFonts w:ascii="Traditional Arabic" w:cs="Traditional Arabic" w:hAnsi="Traditional Arabic"/>
          <w:b/>
          <w:bCs/>
          <w:sz w:val="28"/>
          <w:szCs w:val="28"/>
          <w:rtl/>
          <w:lang w:val="en-US"/>
        </w:rPr>
        <w:t>الفرع الثاني</w:t>
      </w:r>
    </w:p>
    <w:p w14:paraId="536AB975">
      <w:pPr>
        <w:pStyle w:val="style0"/>
        <w:bidi/>
        <w:spacing w:lineRule="auto" w:line="240"/>
        <w:jc w:val="both"/>
        <w:rPr>
          <w:rFonts w:ascii="Traditional Arabic" w:cs="Traditional Arabic" w:hAnsi="Traditional Arabic"/>
          <w:sz w:val="28"/>
          <w:szCs w:val="28"/>
          <w:rtl/>
          <w:lang w:val="en-US"/>
        </w:rPr>
      </w:pPr>
      <w:r>
        <w:rPr>
          <w:rFonts w:ascii="Traditional Arabic" w:cs="Traditional Arabic" w:hAnsi="Traditional Arabic"/>
          <w:sz w:val="28"/>
          <w:szCs w:val="28"/>
          <w:rtl/>
          <w:lang w:val="en-US"/>
        </w:rPr>
        <w:t>وقد يتناول المواقف الآنفة الذكر وتفاصيلها وتضميناتها وفوائدها وسلبياتها مع تقويمات نقدية لها.</w:t>
      </w:r>
    </w:p>
    <w:p w14:paraId="4059AD99">
      <w:pPr>
        <w:pStyle w:val="style0"/>
        <w:widowControl w:val="false"/>
        <w:bidi/>
        <w:spacing w:after="0" w:lineRule="auto" w:line="240"/>
        <w:jc w:val="both"/>
        <w:rPr>
          <w:rFonts w:ascii="Traditional Arabic" w:cs="Traditional Arabic" w:hAnsi="Traditional Arabic"/>
          <w:sz w:val="28"/>
          <w:szCs w:val="28"/>
          <w:lang w:val="en-US"/>
        </w:rPr>
      </w:pPr>
      <w:r>
        <w:rPr>
          <w:rFonts w:ascii="Traditional Arabic" w:cs="Traditional Arabic" w:hAnsi="Traditional Arabic"/>
          <w:sz w:val="28"/>
          <w:szCs w:val="28"/>
          <w:rtl/>
          <w:lang w:val="en-US"/>
        </w:rPr>
        <w:t>وكذلك الأمر بالنسبة لبقية الأقسام والمحاور وفروعها والتي تختلف في عددها وطبيعتها وطرقها وحسب المجال التخصصي.</w:t>
      </w:r>
    </w:p>
    <w:p w14:paraId="4B65963B">
      <w:pPr>
        <w:pStyle w:val="style0"/>
        <w:widowControl w:val="false"/>
        <w:autoSpaceDE w:val="false"/>
        <w:autoSpaceDN w:val="false"/>
        <w:bidi/>
        <w:adjustRightInd w:val="false"/>
        <w:spacing w:after="0" w:lineRule="exact" w:line="340"/>
        <w:jc w:val="both"/>
        <w:contextualSpacing/>
        <w:rPr>
          <w:rFonts w:ascii="Traditional Arabic" w:cs="Traditional Arabic" w:eastAsia="Times New Roman" w:hAnsi="Traditional Arabic"/>
          <w:color w:val="000000"/>
          <w:sz w:val="28"/>
          <w:szCs w:val="28"/>
          <w:lang w:val="en-US" w:bidi="ar-JO"/>
        </w:rPr>
      </w:pPr>
    </w:p>
    <w:sectPr>
      <w:headerReference w:type="even" r:id="rId2"/>
      <w:headerReference w:type="default" r:id="rId3"/>
      <w:footerReference w:type="even" r:id="rId4"/>
      <w:footerReference w:type="default" r:id="rId5"/>
      <w:footerReference w:type="first" r:id="rId6"/>
      <w:pgSz w:w="11906" w:h="16838" w:orient="portrait"/>
      <w:pgMar w:top="1440" w:right="1440" w:bottom="1440" w:left="1440" w:header="706" w:footer="70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Calibri Light">
    <w:altName w:val="Calibri Light"/>
    <w:panose1 w:val="020f0302020002030204"/>
    <w:charset w:val="00"/>
    <w:family w:val="swiss"/>
    <w:pitch w:val="variable"/>
    <w:sig w:usb0="E4002EFF" w:usb1="C200247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Arial">
    <w:altName w:val="Arial"/>
    <w:panose1 w:val="020b0604020002020204"/>
    <w:charset w:val="00"/>
    <w:family w:val="swiss"/>
    <w:pitch w:val="variable"/>
    <w:sig w:usb0="E0002EFF" w:usb1="C000785B" w:usb2="00000009" w:usb3="00000000" w:csb0="000001FF" w:csb1="00000000"/>
  </w:font>
  <w:font w:name="Georgia">
    <w:altName w:val="Georgia"/>
    <w:panose1 w:val="02040502050004020303"/>
    <w:charset w:val="00"/>
    <w:family w:val="roman"/>
    <w:pitch w:val="variable"/>
    <w:sig w:usb0="00000287" w:usb1="00000000" w:usb2="00000000" w:usb3="00000000" w:csb0="0000009F" w:csb1="00000000"/>
  </w:font>
  <w:font w:name="Tahoma">
    <w:altName w:val="Tahoma"/>
    <w:panose1 w:val="020b0604030005040204"/>
    <w:charset w:val="00"/>
    <w:family w:val="swiss"/>
    <w:pitch w:val="variable"/>
    <w:sig w:usb0="E1002EFF" w:usb1="C000605B" w:usb2="00000029" w:usb3="00000000" w:csb0="000101FF" w:csb1="00000000"/>
  </w:font>
  <w:font w:name="Traditional Arabic">
    <w:altName w:val="Traditional Arabic"/>
    <w:panose1 w:val="02020603050004020304"/>
    <w:charset w:val="00"/>
    <w:family w:val="roman"/>
    <w:pitch w:val="variable"/>
    <w:sig w:usb0="00002003" w:usb1="80000000" w:usb2="00000008" w:usb3="00000000" w:csb0="00000041" w:csb1="00000000"/>
  </w:font>
  <w:font w:name="宋体">
    <w:altName w:val=""/>
    <w:panose1 w:val="00000000000000000000"/>
    <w:charset w:val="00"/>
    <w:family w:val="auto"/>
    <w:pitch w:val="default"/>
    <w:sig w:usb0="E0002AFF" w:usb1="C0007841" w:usb2="00000009" w:usb3="00000000" w:csb0="0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F61CD7D">
    <w:pPr>
      <w:pStyle w:val="style32"/>
      <w:framePr w:wrap="none" w:hAnchor="margin" w:vAnchor="text" w:xAlign="center" w:y="1"/>
      <w:rPr>
        <w:rStyle w:val="style41"/>
      </w:rPr>
    </w:pPr>
    <w:r>
      <w:rPr>
        <w:rStyle w:val="style41"/>
      </w:rPr>
      <w:fldChar w:fldCharType="begin"/>
    </w:r>
    <w:r>
      <w:rPr>
        <w:rStyle w:val="style41"/>
      </w:rPr>
      <w:instrText xml:space="preserve"> PAGE </w:instrText>
    </w:r>
    <w:r>
      <w:rPr>
        <w:rStyle w:val="style41"/>
      </w:rPr>
      <w:fldChar w:fldCharType="separate"/>
    </w:r>
    <w:r>
      <w:rPr>
        <w:rStyle w:val="style41"/>
        <w:noProof/>
      </w:rPr>
      <w:t>6</w:t>
    </w:r>
    <w:r>
      <w:rPr>
        <w:rStyle w:val="style41"/>
      </w:rPr>
      <w:fldChar w:fldCharType="end"/>
    </w:r>
  </w:p>
  <w:p w14:paraId="5C915B20">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33927DA">
    <w:pPr>
      <w:pStyle w:val="style32"/>
      <w:framePr w:wrap="none" w:hAnchor="margin" w:vAnchor="text" w:xAlign="center" w:y="1"/>
      <w:rPr>
        <w:rStyle w:val="style41"/>
      </w:rPr>
    </w:pPr>
    <w:r>
      <w:rPr>
        <w:rStyle w:val="style41"/>
      </w:rPr>
      <w:fldChar w:fldCharType="begin"/>
    </w:r>
    <w:r>
      <w:rPr>
        <w:rStyle w:val="style41"/>
      </w:rPr>
      <w:instrText xml:space="preserve"> PAGE </w:instrText>
    </w:r>
    <w:r>
      <w:rPr>
        <w:rStyle w:val="style41"/>
      </w:rPr>
      <w:fldChar w:fldCharType="separate"/>
    </w:r>
    <w:r>
      <w:rPr>
        <w:rStyle w:val="style41"/>
        <w:noProof/>
      </w:rPr>
      <w:t>1</w:t>
    </w:r>
    <w:r>
      <w:rPr>
        <w:rStyle w:val="style41"/>
      </w:rPr>
      <w:fldChar w:fldCharType="end"/>
    </w:r>
  </w:p>
  <w:p w14:paraId="7D305BA8">
    <w:pPr>
      <w:pStyle w:val="style32"/>
      <w:rPr/>
    </w:pP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F0E9F13">
    <w:pPr>
      <w:pStyle w:val="style32"/>
      <w:framePr w:wrap="none" w:hAnchor="margin" w:vAnchor="text" w:xAlign="center" w:y="1"/>
      <w:rPr>
        <w:rStyle w:val="style41"/>
      </w:rPr>
    </w:pPr>
    <w:r>
      <w:rPr>
        <w:rStyle w:val="style41"/>
      </w:rPr>
      <w:fldChar w:fldCharType="begin"/>
    </w:r>
    <w:r>
      <w:rPr>
        <w:rStyle w:val="style41"/>
      </w:rPr>
      <w:instrText xml:space="preserve"> PAGE </w:instrText>
    </w:r>
    <w:r>
      <w:rPr>
        <w:rStyle w:val="style41"/>
      </w:rPr>
      <w:fldChar w:fldCharType="separate"/>
    </w:r>
    <w:r>
      <w:rPr>
        <w:rStyle w:val="style41"/>
        <w:noProof/>
      </w:rPr>
      <w:t>1</w:t>
    </w:r>
    <w:r>
      <w:rPr>
        <w:rStyle w:val="style41"/>
      </w:rPr>
      <w:fldChar w:fldCharType="end"/>
    </w:r>
  </w:p>
  <w:p w14:paraId="67AC85BC">
    <w:pPr>
      <w:pStyle w:val="style32"/>
      <w:tabs>
        <w:tab w:val="clear" w:pos="4513"/>
        <w:tab w:val="clear" w:pos="9026"/>
      </w:tabs>
      <w:jc w:val="right"/>
      <w:rPr/>
    </w:pPr>
    <w:r>
      <w:tab/>
    </w:r>
    <w:r>
      <w:rPr/>
      <w:fldChar w:fldCharType="begin"/>
    </w:r>
    <w:r>
      <w:instrText xml:space="preserve"> INCLUDEPICTURE "C:\\Users\\pro\\Library\\Group Containers\\UBF8T346G9.ms\\WebArchiveCopyPasteTempFiles\\com.microsoft.Word\\88x31.png" \* MERGEFORMAT </w:instrTex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EC33AFC">
    <w:pPr>
      <w:pStyle w:val="style0"/>
      <w:pBdr>
        <w:left w:val="nil"/>
        <w:right w:val="nil"/>
        <w:top w:val="nil"/>
        <w:bottom w:val="nil"/>
        <w:between w:val="nil"/>
      </w:pBdr>
      <w:tabs>
        <w:tab w:val="center" w:leader="none" w:pos="4513"/>
        <w:tab w:val="right" w:leader="none" w:pos="9026"/>
      </w:tabs>
      <w:spacing w:after="0" w:lineRule="auto" w:line="240"/>
      <w:jc w:val="center"/>
      <w:rPr>
        <w:color w:val="000000"/>
        <w:sz w:val="16"/>
        <w:szCs w:val="16"/>
      </w:rPr>
    </w:pPr>
    <w:r>
      <w:rPr>
        <w:color w:val="000000"/>
        <w:sz w:val="16"/>
        <w:szCs w:val="16"/>
        <w:lang w:val="en-US"/>
      </w:rPr>
      <w:t>Jerash for Research and Studies</w:t>
    </w:r>
    <w:r>
      <w:rPr>
        <w:color w:val="000000"/>
        <w:sz w:val="16"/>
        <w:szCs w:val="16"/>
      </w:rPr>
      <w:t xml:space="preserve"> | </w:t>
    </w:r>
    <w:r>
      <w:rPr>
        <w:rFonts w:cs="Times New Roman"/>
        <w:color w:val="000000"/>
        <w:sz w:val="16"/>
        <w:szCs w:val="16"/>
        <w:rtl/>
      </w:rPr>
      <w:t xml:space="preserve">مجلة </w:t>
    </w:r>
    <w:r>
      <w:rPr>
        <w:rFonts w:cs="Times New Roman" w:hint="cs"/>
        <w:color w:val="000000"/>
        <w:sz w:val="16"/>
        <w:szCs w:val="16"/>
        <w:rtl/>
        <w:lang w:bidi="ar-JO"/>
      </w:rPr>
      <w:t>جرش للبحوث والدراسات</w:t>
    </w:r>
    <w:r>
      <w:rPr>
        <w:color w:val="000000"/>
        <w:sz w:val="16"/>
        <w:szCs w:val="16"/>
      </w:rPr>
      <w:t xml:space="preserve"> | Vol. </w:t>
    </w:r>
    <w:r>
      <w:rPr>
        <w:color w:val="000000"/>
        <w:sz w:val="16"/>
        <w:szCs w:val="16"/>
      </w:rPr>
      <w:t>25</w:t>
    </w:r>
    <w:r>
      <w:rPr>
        <w:color w:val="000000"/>
        <w:sz w:val="16"/>
        <w:szCs w:val="16"/>
      </w:rPr>
      <w:t xml:space="preserve">, No. </w:t>
    </w:r>
    <w:r>
      <w:rPr>
        <w:color w:val="000000"/>
        <w:sz w:val="16"/>
        <w:szCs w:val="16"/>
      </w:rPr>
      <w:t>1</w:t>
    </w:r>
    <w:r>
      <w:rPr>
        <w:color w:val="000000"/>
        <w:sz w:val="16"/>
        <w:szCs w:val="16"/>
      </w:rPr>
      <w:t>, pp.</w:t>
    </w:r>
    <w:r>
      <w:rPr>
        <w:color w:val="000000"/>
        <w:sz w:val="16"/>
        <w:szCs w:val="16"/>
      </w:rPr>
      <w:t xml:space="preserve"> </w:t>
    </w:r>
    <w:r>
      <w:rPr>
        <w:color w:val="000000"/>
        <w:sz w:val="16"/>
        <w:szCs w:val="16"/>
      </w:rPr>
      <w:t>X</w:t>
    </w:r>
    <w:r>
      <w:rPr>
        <w:color w:val="000000"/>
        <w:sz w:val="16"/>
        <w:szCs w:val="16"/>
      </w:rPr>
      <w:t>-</w:t>
    </w:r>
    <w:r>
      <w:rPr>
        <w:color w:val="000000"/>
        <w:sz w:val="16"/>
        <w:szCs w:val="16"/>
      </w:rPr>
      <w:t>X</w:t>
    </w:r>
    <w:r>
      <w:rPr>
        <w:color w:val="000000"/>
        <w:sz w:val="16"/>
        <w:szCs w:val="16"/>
      </w:rPr>
      <w:t xml:space="preserve"> | </w:t>
    </w:r>
    <w:r>
      <w:rPr>
        <w:color w:val="000000"/>
        <w:sz w:val="16"/>
        <w:szCs w:val="16"/>
      </w:rPr>
      <w:t>December</w:t>
    </w:r>
    <w:r>
      <w:rPr>
        <w:color w:val="000000"/>
        <w:sz w:val="16"/>
        <w:szCs w:val="16"/>
      </w:rPr>
      <w:t xml:space="preserve"> 202</w:t>
    </w:r>
    <w:r>
      <w:rPr>
        <w:rFonts w:hint="cs"/>
        <w:color w:val="000000"/>
        <w:sz w:val="16"/>
        <w:szCs w:val="16"/>
        <w:rtl/>
      </w:rPr>
      <w:t>5</w:t>
    </w:r>
  </w:p>
  <w:p w14:paraId="12BAA978">
    <w:pPr>
      <w:pStyle w:val="style0"/>
      <w:pBdr>
        <w:left w:val="nil"/>
        <w:right w:val="nil"/>
        <w:top w:val="nil"/>
        <w:bottom w:val="nil"/>
        <w:between w:val="nil"/>
      </w:pBdr>
      <w:tabs>
        <w:tab w:val="center" w:leader="none" w:pos="4513"/>
        <w:tab w:val="right" w:leader="none" w:pos="9026"/>
      </w:tabs>
      <w:spacing w:after="0" w:lineRule="auto" w:line="240"/>
      <w:rPr>
        <w:color w:val="00000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15864DA">
    <w:pPr>
      <w:pStyle w:val="style0"/>
      <w:tabs>
        <w:tab w:val="center" w:leader="none" w:pos="4680"/>
        <w:tab w:val="right" w:leader="none" w:pos="9360"/>
      </w:tabs>
      <w:spacing w:after="0" w:lineRule="auto" w:line="276"/>
      <w:jc w:val="center"/>
      <w:rPr>
        <w:rFonts w:cs="Arial"/>
        <w:lang w:val="en-US"/>
      </w:rPr>
    </w:pPr>
    <w:r>
      <w:rPr>
        <w:rFonts w:ascii="Times New Roman" w:cs="Times New Roman" w:hAnsi="Times New Roman"/>
        <w:i/>
        <w:iCs/>
        <w:sz w:val="20"/>
        <w:szCs w:val="20"/>
        <w:lang w:val="en-US"/>
      </w:rPr>
      <w:t>Jerash for Research and Studies</w:t>
    </w:r>
    <w:r>
      <w:rPr>
        <w:rFonts w:cs="Arial"/>
        <w:lang w:val="en-US"/>
      </w:rPr>
      <w:tab/>
    </w:r>
    <w:r>
      <w:rPr>
        <w:rFonts w:cs="Arial"/>
        <w:lang w:val="en-US"/>
      </w:rPr>
      <w:t>2026,25(5), e2026xxx</w:t>
    </w:r>
    <w:r>
      <w:rPr>
        <w:rFonts w:ascii="Traditional Arabic" w:cs="Traditional Arabic" w:hAnsi="Traditional Arabic"/>
        <w:sz w:val="24"/>
        <w:szCs w:val="24"/>
        <w:rtl/>
        <w:lang w:val="en-US"/>
      </w:rPr>
      <w:tab/>
    </w:r>
    <w:r>
      <w:rPr>
        <w:rFonts w:ascii="Traditional Arabic" w:cs="Traditional Arabic" w:hAnsi="Traditional Arabic" w:hint="cs"/>
        <w:sz w:val="24"/>
        <w:szCs w:val="24"/>
        <w:rtl/>
        <w:lang w:val="en-US"/>
      </w:rPr>
      <w:t xml:space="preserve">مجلة </w:t>
    </w:r>
    <w:r>
      <w:rPr>
        <w:rFonts w:ascii="Traditional Arabic" w:cs="Traditional Arabic" w:hAnsi="Traditional Arabic"/>
        <w:sz w:val="24"/>
        <w:szCs w:val="24"/>
        <w:rtl/>
        <w:lang w:val="en-US"/>
      </w:rPr>
      <w:t>جرش للبحوث و الدراسات</w:t>
    </w:r>
  </w:p>
  <w:p w14:paraId="462CCE74">
    <w:pPr>
      <w:pStyle w:val="style31"/>
      <w:tabs>
        <w:tab w:val="clear" w:pos="4513"/>
        <w:tab w:val="clear" w:pos="9026"/>
      </w:tabs>
      <w:jc w:val="right"/>
      <w:rPr>
        <w:lang w:bidi="ar-J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FE6D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hideGrammatical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rPr>
      <w:lang w:val="en-GB"/>
    </w:rPr>
  </w:style>
  <w:style w:type="paragraph" w:styleId="style1">
    <w:name w:val="heading 1"/>
    <w:basedOn w:val="style0"/>
    <w:next w:val="style1"/>
    <w:link w:val="style4100"/>
    <w:qFormat/>
    <w:uiPriority w:val="9"/>
    <w:pPr>
      <w:spacing w:before="100" w:beforeAutospacing="true" w:after="100" w:afterAutospacing="true" w:lineRule="auto" w:line="240"/>
      <w:outlineLvl w:val="0"/>
    </w:pPr>
    <w:rPr>
      <w:rFonts w:ascii="Times New Roman" w:cs="Times New Roman" w:eastAsia="Times New Roman" w:hAnsi="Times New Roman"/>
      <w:b/>
      <w:bCs/>
      <w:kern w:val="36"/>
      <w:sz w:val="20"/>
      <w:szCs w:val="48"/>
    </w:rPr>
  </w:style>
  <w:style w:type="paragraph" w:styleId="style2">
    <w:name w:val="heading 2"/>
    <w:basedOn w:val="style0"/>
    <w:next w:val="style0"/>
    <w:link w:val="style4111"/>
    <w:qFormat/>
    <w:uiPriority w:val="9"/>
    <w:pPr>
      <w:keepNext/>
      <w:keepLines/>
      <w:spacing w:before="40" w:after="0"/>
      <w:outlineLvl w:val="1"/>
    </w:pPr>
    <w:rPr>
      <w:rFonts w:ascii="Calibri Light" w:cs="Times New Roman" w:eastAsia="宋体" w:hAnsi="Calibri Light"/>
      <w:color w:val="2e74b5"/>
      <w:sz w:val="26"/>
      <w:szCs w:val="26"/>
    </w:rPr>
  </w:style>
  <w:style w:type="paragraph" w:styleId="style3">
    <w:name w:val="heading 3"/>
    <w:basedOn w:val="style0"/>
    <w:next w:val="style0"/>
    <w:link w:val="style4101"/>
    <w:qFormat/>
    <w:uiPriority w:val="9"/>
    <w:pPr>
      <w:keepNext/>
      <w:spacing w:before="240" w:after="60" w:lineRule="auto" w:line="240"/>
      <w:outlineLvl w:val="2"/>
    </w:pPr>
    <w:rPr>
      <w:rFonts w:ascii="Calibri Light" w:cs="Times New Roman" w:eastAsia="Times New Roman" w:hAnsi="Calibri Light"/>
      <w:b/>
      <w:bCs/>
      <w:sz w:val="26"/>
      <w:szCs w:val="26"/>
      <w:lang w:eastAsia="lt-LT"/>
    </w:rPr>
  </w:style>
  <w:style w:type="paragraph" w:styleId="style4">
    <w:name w:val="heading 4"/>
    <w:basedOn w:val="style0"/>
    <w:next w:val="style0"/>
    <w:link w:val="style4131"/>
    <w:qFormat/>
    <w:uiPriority w:val="9"/>
    <w:pPr>
      <w:keepNext/>
      <w:keepLines/>
      <w:spacing w:before="240" w:after="40"/>
      <w:outlineLvl w:val="3"/>
    </w:pPr>
    <w:rPr>
      <w:b/>
      <w:sz w:val="24"/>
      <w:szCs w:val="24"/>
    </w:rPr>
  </w:style>
  <w:style w:type="paragraph" w:styleId="style5">
    <w:name w:val="heading 5"/>
    <w:basedOn w:val="style0"/>
    <w:next w:val="style0"/>
    <w:link w:val="style4132"/>
    <w:qFormat/>
    <w:uiPriority w:val="9"/>
    <w:pPr>
      <w:keepNext/>
      <w:keepLines/>
      <w:spacing w:before="220" w:after="40"/>
      <w:outlineLvl w:val="4"/>
    </w:pPr>
    <w:rPr>
      <w:b/>
    </w:rPr>
  </w:style>
  <w:style w:type="paragraph" w:styleId="style6">
    <w:name w:val="heading 6"/>
    <w:basedOn w:val="style0"/>
    <w:next w:val="style0"/>
    <w:link w:val="style4133"/>
    <w:qFormat/>
    <w:uiPriority w:val="9"/>
    <w:pPr>
      <w:keepNext/>
      <w:keepLines/>
      <w:spacing w:before="200" w:after="40"/>
      <w:outlineLvl w:val="5"/>
    </w:pPr>
    <w:rPr>
      <w:b/>
      <w:sz w:val="20"/>
      <w:szCs w:val="20"/>
    </w:rPr>
  </w:style>
  <w:style w:type="paragraph" w:styleId="style7">
    <w:name w:val="heading 7"/>
    <w:basedOn w:val="style0"/>
    <w:next w:val="style0"/>
    <w:link w:val="style4128"/>
    <w:qFormat/>
    <w:uiPriority w:val="9"/>
    <w:pPr>
      <w:keepNext/>
      <w:keepLines/>
      <w:pBdr>
        <w:left w:val="none" w:sz="4" w:space="0" w:color="000000"/>
        <w:right w:val="none" w:sz="4" w:space="0" w:color="000000"/>
        <w:top w:val="none" w:sz="4" w:space="0" w:color="000000"/>
        <w:bottom w:val="none" w:sz="4" w:space="0" w:color="000000"/>
        <w:between w:val="none" w:sz="4" w:space="0" w:color="000000"/>
      </w:pBdr>
      <w:spacing w:before="320" w:after="200"/>
      <w:outlineLvl w:val="6"/>
    </w:pPr>
    <w:rPr>
      <w:rFonts w:ascii="Arial" w:cs="Arial" w:eastAsia="Arial" w:hAnsi="Arial"/>
      <w:b/>
      <w:bCs/>
      <w:i/>
      <w:iCs/>
      <w:lang w:val="en-MY"/>
    </w:rPr>
  </w:style>
  <w:style w:type="paragraph" w:styleId="style8">
    <w:name w:val="heading 8"/>
    <w:basedOn w:val="style0"/>
    <w:next w:val="style0"/>
    <w:link w:val="style4129"/>
    <w:qFormat/>
    <w:uiPriority w:val="9"/>
    <w:pPr>
      <w:keepNext/>
      <w:keepLines/>
      <w:pBdr>
        <w:left w:val="none" w:sz="4" w:space="0" w:color="000000"/>
        <w:right w:val="none" w:sz="4" w:space="0" w:color="000000"/>
        <w:top w:val="none" w:sz="4" w:space="0" w:color="000000"/>
        <w:bottom w:val="none" w:sz="4" w:space="0" w:color="000000"/>
        <w:between w:val="none" w:sz="4" w:space="0" w:color="000000"/>
      </w:pBdr>
      <w:spacing w:before="320" w:after="200"/>
      <w:outlineLvl w:val="7"/>
    </w:pPr>
    <w:rPr>
      <w:rFonts w:ascii="Arial" w:cs="Arial" w:eastAsia="Arial" w:hAnsi="Arial"/>
      <w:i/>
      <w:iCs/>
      <w:lang w:val="en-MY"/>
    </w:rPr>
  </w:style>
  <w:style w:type="paragraph" w:styleId="style9">
    <w:name w:val="heading 9"/>
    <w:basedOn w:val="style0"/>
    <w:next w:val="style0"/>
    <w:link w:val="style4130"/>
    <w:qFormat/>
    <w:uiPriority w:val="9"/>
    <w:pPr>
      <w:keepNext/>
      <w:keepLines/>
      <w:pBdr>
        <w:left w:val="none" w:sz="4" w:space="0" w:color="000000"/>
        <w:right w:val="none" w:sz="4" w:space="0" w:color="000000"/>
        <w:top w:val="none" w:sz="4" w:space="0" w:color="000000"/>
        <w:bottom w:val="none" w:sz="4" w:space="0" w:color="000000"/>
        <w:between w:val="none" w:sz="4" w:space="0" w:color="000000"/>
      </w:pBdr>
      <w:spacing w:before="320" w:after="200"/>
      <w:outlineLvl w:val="8"/>
    </w:pPr>
    <w:rPr>
      <w:rFonts w:ascii="Arial" w:cs="Arial" w:eastAsia="Arial" w:hAnsi="Arial"/>
      <w:i/>
      <w:iCs/>
      <w:sz w:val="21"/>
      <w:szCs w:val="21"/>
      <w:lang w:val="en-MY"/>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link w:val="style4134"/>
    <w:qFormat/>
    <w:uiPriority w:val="10"/>
    <w:pPr>
      <w:keepNext/>
      <w:keepLines/>
      <w:spacing w:before="480" w:after="120"/>
    </w:pPr>
    <w:rPr>
      <w:b/>
      <w:sz w:val="72"/>
      <w:szCs w:val="72"/>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66">
    <w:name w:val="Body Text"/>
    <w:basedOn w:val="style0"/>
    <w:next w:val="style66"/>
    <w:link w:val="style4097"/>
    <w:uiPriority w:val="99"/>
    <w:pPr>
      <w:spacing w:after="0" w:lineRule="auto" w:line="240"/>
      <w:jc w:val="both"/>
    </w:pPr>
    <w:rPr>
      <w:rFonts w:ascii="Arial" w:cs="Times New Roman" w:eastAsia="Times New Roman" w:hAnsi="Arial"/>
      <w:sz w:val="20"/>
      <w:szCs w:val="20"/>
    </w:rPr>
  </w:style>
  <w:style w:type="character" w:customStyle="1" w:styleId="style4097">
    <w:name w:val="Body Text Char"/>
    <w:basedOn w:val="style65"/>
    <w:next w:val="style4097"/>
    <w:link w:val="style66"/>
    <w:uiPriority w:val="99"/>
    <w:rPr>
      <w:rFonts w:ascii="Arial" w:cs="Times New Roman" w:eastAsia="Times New Roman" w:hAnsi="Arial"/>
      <w:sz w:val="20"/>
      <w:szCs w:val="20"/>
      <w:lang w:val="en-US"/>
    </w:rPr>
  </w:style>
  <w:style w:type="paragraph" w:styleId="style31">
    <w:name w:val="header"/>
    <w:basedOn w:val="style0"/>
    <w:next w:val="style31"/>
    <w:link w:val="style4098"/>
    <w:uiPriority w:val="99"/>
    <w:pPr>
      <w:tabs>
        <w:tab w:val="center" w:leader="none" w:pos="4513"/>
        <w:tab w:val="right" w:leader="none" w:pos="9026"/>
      </w:tabs>
      <w:spacing w:after="0" w:lineRule="auto" w:line="240"/>
    </w:pPr>
    <w:rPr/>
  </w:style>
  <w:style w:type="character" w:customStyle="1" w:styleId="style4098">
    <w:name w:val="Header Char_a1b7be65-ef85-4728-8db8-67b461cf457d"/>
    <w:basedOn w:val="style65"/>
    <w:next w:val="style4098"/>
    <w:link w:val="style31"/>
    <w:uiPriority w:val="99"/>
  </w:style>
  <w:style w:type="paragraph" w:styleId="style32">
    <w:name w:val="footer"/>
    <w:basedOn w:val="style0"/>
    <w:next w:val="style32"/>
    <w:link w:val="style4099"/>
    <w:uiPriority w:val="99"/>
    <w:pPr>
      <w:tabs>
        <w:tab w:val="center" w:leader="none" w:pos="4513"/>
        <w:tab w:val="right" w:leader="none" w:pos="9026"/>
      </w:tabs>
      <w:spacing w:after="0" w:lineRule="auto" w:line="240"/>
    </w:pPr>
    <w:rPr/>
  </w:style>
  <w:style w:type="character" w:customStyle="1" w:styleId="style4099">
    <w:name w:val="Footer Char_649b09c2-255a-4070-a53d-bcf7c9f74f6b"/>
    <w:basedOn w:val="style65"/>
    <w:next w:val="style4099"/>
    <w:link w:val="style32"/>
    <w:uiPriority w:val="99"/>
  </w:style>
  <w:style w:type="character" w:styleId="style85">
    <w:name w:val="Hyperlink"/>
    <w:basedOn w:val="style65"/>
    <w:next w:val="style85"/>
    <w:uiPriority w:val="99"/>
    <w:rPr>
      <w:color w:val="0563c1"/>
      <w:u w:val="single"/>
    </w:rPr>
  </w:style>
  <w:style w:type="character" w:customStyle="1" w:styleId="style4100">
    <w:name w:val="Heading 1 Char_2c6f0bf6-c208-4abf-958f-51b81570f9c9"/>
    <w:basedOn w:val="style65"/>
    <w:next w:val="style4100"/>
    <w:link w:val="style1"/>
    <w:uiPriority w:val="9"/>
    <w:rPr>
      <w:rFonts w:ascii="Times New Roman" w:cs="Times New Roman" w:eastAsia="Times New Roman" w:hAnsi="Times New Roman"/>
      <w:b/>
      <w:bCs/>
      <w:kern w:val="36"/>
      <w:sz w:val="20"/>
      <w:szCs w:val="48"/>
    </w:rPr>
  </w:style>
  <w:style w:type="character" w:customStyle="1" w:styleId="style4101">
    <w:name w:val="Heading 3 Char_3f6fd877-f49f-4a28-b1a8-a1ed4336284b"/>
    <w:basedOn w:val="style65"/>
    <w:next w:val="style4101"/>
    <w:link w:val="style3"/>
    <w:uiPriority w:val="9"/>
    <w:rPr>
      <w:rFonts w:ascii="Calibri Light" w:cs="Times New Roman" w:eastAsia="Times New Roman" w:hAnsi="Calibri Light"/>
      <w:b/>
      <w:bCs/>
      <w:sz w:val="26"/>
      <w:szCs w:val="26"/>
      <w:lang w:val="en-US" w:eastAsia="lt-LT"/>
    </w:rPr>
  </w:style>
  <w:style w:type="paragraph" w:customStyle="1" w:styleId="style4102">
    <w:name w:val="prliminairetitre"/>
    <w:basedOn w:val="style0"/>
    <w:next w:val="style4102"/>
    <w:pPr>
      <w:spacing w:before="100" w:beforeAutospacing="true" w:after="100" w:afterAutospacing="true" w:lineRule="auto" w:line="240"/>
    </w:pPr>
    <w:rPr>
      <w:rFonts w:ascii="Times New Roman" w:cs="Times New Roman" w:eastAsia="Times New Roman" w:hAnsi="Times New Roman"/>
      <w:sz w:val="24"/>
      <w:szCs w:val="24"/>
      <w:lang w:val="lt-LT" w:eastAsia="lt-LT"/>
    </w:rPr>
  </w:style>
  <w:style w:type="paragraph" w:styleId="style29">
    <w:name w:val="footnote text"/>
    <w:basedOn w:val="style0"/>
    <w:next w:val="style29"/>
    <w:link w:val="style4103"/>
    <w:uiPriority w:val="99"/>
    <w:pPr>
      <w:spacing w:after="0" w:lineRule="auto" w:line="240"/>
    </w:pPr>
    <w:rPr>
      <w:rFonts w:ascii="Times New Roman" w:cs="Times New Roman" w:eastAsia="Times New Roman" w:hAnsi="Times New Roman"/>
      <w:sz w:val="20"/>
      <w:szCs w:val="20"/>
      <w:lang w:eastAsia="lt-LT"/>
    </w:rPr>
  </w:style>
  <w:style w:type="character" w:customStyle="1" w:styleId="style4103">
    <w:name w:val="Footnote Text Char"/>
    <w:basedOn w:val="style65"/>
    <w:next w:val="style4103"/>
    <w:link w:val="style29"/>
    <w:uiPriority w:val="99"/>
    <w:rPr>
      <w:rFonts w:ascii="Times New Roman" w:cs="Times New Roman" w:eastAsia="Times New Roman" w:hAnsi="Times New Roman"/>
      <w:sz w:val="20"/>
      <w:szCs w:val="20"/>
      <w:lang w:val="en-US" w:eastAsia="lt-LT"/>
    </w:rPr>
  </w:style>
  <w:style w:type="character" w:styleId="style38">
    <w:name w:val="footnote reference"/>
    <w:next w:val="style38"/>
    <w:uiPriority w:val="99"/>
    <w:rPr>
      <w:vertAlign w:val="superscript"/>
    </w:rPr>
  </w:style>
  <w:style w:type="character" w:customStyle="1" w:styleId="style4104">
    <w:name w:val="apple-converted-space"/>
    <w:next w:val="style4104"/>
  </w:style>
  <w:style w:type="character" w:customStyle="1" w:styleId="style4105">
    <w:name w:val="addmd"/>
    <w:next w:val="style4105"/>
  </w:style>
  <w:style w:type="paragraph" w:styleId="style157">
    <w:name w:val="No Spacing"/>
    <w:next w:val="style157"/>
    <w:link w:val="style4110"/>
    <w:qFormat/>
    <w:uiPriority w:val="1"/>
    <w:pPr>
      <w:spacing w:after="0" w:lineRule="auto" w:line="240"/>
    </w:pPr>
    <w:rPr>
      <w:rFonts w:ascii="Times New Roman" w:cs="Times New Roman" w:eastAsia="Times New Roman" w:hAnsi="Times New Roman"/>
      <w:sz w:val="24"/>
      <w:szCs w:val="24"/>
      <w:lang w:eastAsia="lt-LT"/>
    </w:rPr>
  </w:style>
  <w:style w:type="paragraph" w:styleId="style179">
    <w:name w:val="List Paragraph"/>
    <w:basedOn w:val="style0"/>
    <w:next w:val="style179"/>
    <w:link w:val="style4271"/>
    <w:qFormat/>
    <w:uiPriority w:val="34"/>
    <w:pPr>
      <w:spacing w:after="0" w:lineRule="auto" w:line="240"/>
      <w:ind w:left="720"/>
    </w:pPr>
    <w:rPr>
      <w:rFonts w:ascii="Times New Roman" w:cs="Times New Roman" w:eastAsia="Times New Roman" w:hAnsi="Times New Roman"/>
      <w:sz w:val="24"/>
      <w:szCs w:val="24"/>
    </w:rPr>
  </w:style>
  <w:style w:type="character" w:styleId="style97">
    <w:name w:val="HTML Cite"/>
    <w:next w:val="style97"/>
    <w:uiPriority w:val="99"/>
    <w:rPr>
      <w:i/>
      <w:iCs/>
    </w:rPr>
  </w:style>
  <w:style w:type="paragraph" w:customStyle="1" w:styleId="style4106">
    <w:name w:val="EndNote Bibliography Title"/>
    <w:basedOn w:val="style0"/>
    <w:next w:val="style4106"/>
    <w:link w:val="style4107"/>
    <w:pPr>
      <w:spacing w:after="0" w:lineRule="auto" w:line="240"/>
      <w:jc w:val="center"/>
    </w:pPr>
    <w:rPr>
      <w:rFonts w:ascii="Times New Roman" w:cs="Times New Roman" w:eastAsia="Times New Roman" w:hAnsi="Times New Roman"/>
      <w:noProof/>
      <w:sz w:val="24"/>
      <w:szCs w:val="24"/>
      <w:lang w:val="lt-LT" w:eastAsia="lt-LT"/>
    </w:rPr>
  </w:style>
  <w:style w:type="character" w:customStyle="1" w:styleId="style4107">
    <w:name w:val="EndNote Bibliography Title Char"/>
    <w:next w:val="style4107"/>
    <w:link w:val="style4106"/>
    <w:rPr>
      <w:rFonts w:ascii="Times New Roman" w:cs="Times New Roman" w:eastAsia="Times New Roman" w:hAnsi="Times New Roman"/>
      <w:noProof/>
      <w:sz w:val="24"/>
      <w:szCs w:val="24"/>
      <w:lang w:val="lt-LT" w:eastAsia="lt-LT"/>
    </w:rPr>
  </w:style>
  <w:style w:type="paragraph" w:customStyle="1" w:styleId="style4108">
    <w:name w:val="EndNote Bibliography"/>
    <w:basedOn w:val="style0"/>
    <w:next w:val="style4108"/>
    <w:link w:val="style4109"/>
    <w:pPr>
      <w:spacing w:after="0" w:lineRule="auto" w:line="240"/>
      <w:jc w:val="both"/>
    </w:pPr>
    <w:rPr>
      <w:rFonts w:ascii="Times New Roman" w:cs="Times New Roman" w:eastAsia="Times New Roman" w:hAnsi="Times New Roman"/>
      <w:noProof/>
      <w:sz w:val="24"/>
      <w:szCs w:val="24"/>
      <w:lang w:val="lt-LT" w:eastAsia="lt-LT"/>
    </w:rPr>
  </w:style>
  <w:style w:type="character" w:customStyle="1" w:styleId="style4109">
    <w:name w:val="EndNote Bibliography Char"/>
    <w:next w:val="style4109"/>
    <w:link w:val="style4108"/>
    <w:rPr>
      <w:rFonts w:ascii="Times New Roman" w:cs="Times New Roman" w:eastAsia="Times New Roman" w:hAnsi="Times New Roman"/>
      <w:noProof/>
      <w:sz w:val="24"/>
      <w:szCs w:val="24"/>
      <w:lang w:val="lt-LT" w:eastAsia="lt-LT"/>
    </w:rPr>
  </w:style>
  <w:style w:type="paragraph" w:styleId="style266">
    <w:name w:val="TOC Heading"/>
    <w:basedOn w:val="style1"/>
    <w:next w:val="style0"/>
    <w:qFormat/>
    <w:uiPriority w:val="39"/>
    <w:pPr>
      <w:keepNext/>
      <w:keepLines/>
      <w:spacing w:before="240" w:beforeAutospacing="false" w:after="0" w:afterAutospacing="false" w:lineRule="auto" w:line="259"/>
      <w:outlineLvl w:val="9"/>
    </w:pPr>
    <w:rPr>
      <w:rFonts w:ascii="Calibri Light" w:hAnsi="Calibri Light"/>
      <w:b w:val="false"/>
      <w:bCs w:val="false"/>
      <w:color w:val="2e74b5"/>
      <w:kern w:val="0"/>
      <w:sz w:val="32"/>
      <w:szCs w:val="32"/>
    </w:rPr>
  </w:style>
  <w:style w:type="paragraph" w:styleId="style19">
    <w:name w:val="toc 1"/>
    <w:basedOn w:val="style0"/>
    <w:next w:val="style0"/>
    <w:uiPriority w:val="39"/>
    <w:pPr>
      <w:spacing w:after="0" w:lineRule="auto" w:line="240"/>
    </w:pPr>
    <w:rPr>
      <w:rFonts w:ascii="Times New Roman" w:cs="Times New Roman" w:eastAsia="Times New Roman" w:hAnsi="Times New Roman"/>
      <w:sz w:val="24"/>
      <w:szCs w:val="24"/>
      <w:lang w:eastAsia="lt-LT"/>
    </w:rPr>
  </w:style>
  <w:style w:type="character" w:customStyle="1" w:styleId="style4110">
    <w:name w:val="No Spacing Char"/>
    <w:next w:val="style4110"/>
    <w:link w:val="style157"/>
    <w:uiPriority w:val="1"/>
    <w:rPr>
      <w:rFonts w:ascii="Times New Roman" w:cs="Times New Roman" w:eastAsia="Times New Roman" w:hAnsi="Times New Roman"/>
      <w:sz w:val="24"/>
      <w:szCs w:val="24"/>
      <w:lang w:val="en-US" w:eastAsia="lt-LT"/>
    </w:rPr>
  </w:style>
  <w:style w:type="character" w:styleId="style87">
    <w:name w:val="Strong"/>
    <w:next w:val="style87"/>
    <w:qFormat/>
    <w:rPr>
      <w:b/>
      <w:bCs/>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customStyle="1" w:styleId="style4111">
    <w:name w:val="Heading 2 Char_16e032c6-0a67-4702-8a2a-fcebe94530ab"/>
    <w:basedOn w:val="style65"/>
    <w:next w:val="style4111"/>
    <w:link w:val="style2"/>
    <w:uiPriority w:val="9"/>
    <w:rPr>
      <w:rFonts w:ascii="Calibri Light" w:cs="Times New Roman" w:eastAsia="宋体" w:hAnsi="Calibri Light"/>
      <w:color w:val="2e74b5"/>
      <w:sz w:val="26"/>
      <w:szCs w:val="26"/>
    </w:rPr>
  </w:style>
  <w:style w:type="character" w:customStyle="1" w:styleId="style4112">
    <w:name w:val="Unresolved Mention1"/>
    <w:basedOn w:val="style65"/>
    <w:next w:val="style4112"/>
    <w:uiPriority w:val="99"/>
    <w:rPr>
      <w:color w:val="605e5c"/>
      <w:shd w:val="clear" w:color="auto" w:fill="e1dfdd"/>
    </w:rPr>
  </w:style>
  <w:style w:type="paragraph" w:styleId="style74">
    <w:name w:val="Subtitle"/>
    <w:basedOn w:val="style0"/>
    <w:next w:val="style0"/>
    <w:link w:val="style4135"/>
    <w:qFormat/>
    <w:uiPriority w:val="11"/>
    <w:pPr>
      <w:keepNext/>
      <w:keepLines/>
      <w:spacing w:before="360" w:after="80"/>
    </w:pPr>
    <w:rPr>
      <w:rFonts w:ascii="Georgia" w:cs="Georgia" w:eastAsia="Georgia" w:hAnsi="Georgia"/>
      <w:i/>
      <w:color w:val="666666"/>
      <w:sz w:val="48"/>
      <w:szCs w:val="48"/>
    </w:rPr>
  </w:style>
  <w:style w:type="table" w:customStyle="1" w:styleId="style4113">
    <w:basedOn w:val="style105"/>
    <w:next w:val="style4113"/>
    <w:pPr>
      <w:spacing w:after="0" w:lineRule="auto" w:line="240"/>
    </w:pPr>
    <w:rPr/>
    <w:tblPr>
      <w:tblStyleRowBandSize w:val="1"/>
      <w:tblStyleColBandSize w:val="1"/>
    </w:tblPr>
    <w:tcPr>
      <w:tcBorders/>
    </w:tcPr>
  </w:style>
  <w:style w:type="character" w:styleId="style41">
    <w:name w:val="page number"/>
    <w:basedOn w:val="style65"/>
    <w:next w:val="style41"/>
    <w:uiPriority w:val="99"/>
  </w:style>
  <w:style w:type="character" w:customStyle="1" w:styleId="style4114">
    <w:name w:val="normaltextrun"/>
    <w:basedOn w:val="style65"/>
    <w:next w:val="style4114"/>
  </w:style>
  <w:style w:type="character" w:customStyle="1" w:styleId="style4115">
    <w:name w:val="eop"/>
    <w:basedOn w:val="style65"/>
    <w:next w:val="style4115"/>
  </w:style>
  <w:style w:type="paragraph" w:customStyle="1" w:styleId="style4116">
    <w:name w:val="msonormal"/>
    <w:basedOn w:val="style0"/>
    <w:next w:val="style4116"/>
    <w:pPr>
      <w:spacing w:before="100" w:beforeAutospacing="true" w:after="100" w:afterAutospacing="true" w:lineRule="auto" w:line="240"/>
    </w:pPr>
    <w:rPr>
      <w:rFonts w:ascii="Times New Roman" w:cs="Times New Roman" w:eastAsia="Times New Roman" w:hAnsi="Times New Roman"/>
      <w:sz w:val="24"/>
      <w:szCs w:val="24"/>
      <w:lang w:val="en-MY" w:eastAsia="en-MY"/>
    </w:rPr>
  </w:style>
  <w:style w:type="paragraph" w:customStyle="1" w:styleId="style4117">
    <w:name w:val="paragraph"/>
    <w:basedOn w:val="style0"/>
    <w:next w:val="style4117"/>
    <w:pPr>
      <w:spacing w:before="100" w:beforeAutospacing="true" w:after="100" w:afterAutospacing="true" w:lineRule="auto" w:line="240"/>
    </w:pPr>
    <w:rPr>
      <w:rFonts w:ascii="Times New Roman" w:cs="Times New Roman" w:eastAsia="Times New Roman" w:hAnsi="Times New Roman"/>
      <w:sz w:val="24"/>
      <w:szCs w:val="24"/>
      <w:lang w:val="en-MY" w:eastAsia="en-MY"/>
    </w:rPr>
  </w:style>
  <w:style w:type="character" w:customStyle="1" w:styleId="style4118">
    <w:name w:val="textrun"/>
    <w:basedOn w:val="style65"/>
    <w:next w:val="style4118"/>
  </w:style>
  <w:style w:type="character" w:customStyle="1" w:styleId="style4119">
    <w:name w:val="tabrun"/>
    <w:basedOn w:val="style65"/>
    <w:next w:val="style4119"/>
  </w:style>
  <w:style w:type="character" w:customStyle="1" w:styleId="style4120">
    <w:name w:val="tabchar"/>
    <w:basedOn w:val="style65"/>
    <w:next w:val="style4120"/>
  </w:style>
  <w:style w:type="character" w:customStyle="1" w:styleId="style4121">
    <w:name w:val="tableaderchars"/>
    <w:basedOn w:val="style65"/>
    <w:next w:val="style4121"/>
  </w:style>
  <w:style w:type="character" w:customStyle="1" w:styleId="style4122">
    <w:name w:val="superscript"/>
    <w:basedOn w:val="style65"/>
    <w:next w:val="style4122"/>
  </w:style>
  <w:style w:type="character" w:customStyle="1" w:styleId="style4123">
    <w:name w:val="Unresolved Mention2"/>
    <w:basedOn w:val="style65"/>
    <w:next w:val="style4123"/>
    <w:uiPriority w:val="99"/>
    <w:rPr>
      <w:color w:val="605e5c"/>
      <w:shd w:val="clear" w:color="auto" w:fill="e1dfdd"/>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24"/>
    <w:uiPriority w:val="99"/>
    <w:pPr>
      <w:spacing w:lineRule="auto" w:line="240"/>
    </w:pPr>
    <w:rPr>
      <w:sz w:val="20"/>
      <w:szCs w:val="20"/>
    </w:rPr>
  </w:style>
  <w:style w:type="character" w:customStyle="1" w:styleId="style4124">
    <w:name w:val="Comment Text Char"/>
    <w:basedOn w:val="style65"/>
    <w:next w:val="style4124"/>
    <w:link w:val="style30"/>
    <w:uiPriority w:val="99"/>
    <w:rPr>
      <w:sz w:val="20"/>
      <w:szCs w:val="20"/>
    </w:rPr>
  </w:style>
  <w:style w:type="paragraph" w:styleId="style106">
    <w:name w:val="annotation subject"/>
    <w:basedOn w:val="style30"/>
    <w:next w:val="style30"/>
    <w:link w:val="style4125"/>
    <w:uiPriority w:val="99"/>
    <w:pPr/>
    <w:rPr>
      <w:b/>
      <w:bCs/>
    </w:rPr>
  </w:style>
  <w:style w:type="character" w:customStyle="1" w:styleId="style4125">
    <w:name w:val="Comment Subject Char"/>
    <w:basedOn w:val="style4124"/>
    <w:next w:val="style4125"/>
    <w:link w:val="style106"/>
    <w:uiPriority w:val="99"/>
    <w:rPr>
      <w:b/>
      <w:bCs/>
      <w:sz w:val="20"/>
      <w:szCs w:val="20"/>
    </w:rPr>
  </w:style>
  <w:style w:type="paragraph" w:styleId="style178">
    <w:name w:val="Revision"/>
    <w:next w:val="style178"/>
    <w:uiPriority w:val="99"/>
    <w:pPr>
      <w:spacing w:after="0" w:lineRule="auto" w:line="240"/>
    </w:pPr>
    <w:rPr/>
  </w:style>
  <w:style w:type="character" w:styleId="style86">
    <w:name w:val="FollowedHyperlink"/>
    <w:basedOn w:val="style65"/>
    <w:next w:val="style86"/>
    <w:uiPriority w:val="99"/>
    <w:rPr>
      <w:color w:val="954f72"/>
      <w:u w:val="single"/>
    </w:rPr>
  </w:style>
  <w:style w:type="paragraph" w:styleId="style153">
    <w:name w:val="Balloon Text"/>
    <w:basedOn w:val="style0"/>
    <w:next w:val="style153"/>
    <w:link w:val="style4126"/>
    <w:uiPriority w:val="99"/>
    <w:pPr>
      <w:spacing w:after="0" w:lineRule="auto" w:line="240"/>
    </w:pPr>
    <w:rPr>
      <w:rFonts w:ascii="Tahoma" w:cs="Tahoma" w:hAnsi="Tahoma"/>
      <w:sz w:val="16"/>
      <w:szCs w:val="16"/>
    </w:rPr>
  </w:style>
  <w:style w:type="character" w:customStyle="1" w:styleId="style4126">
    <w:name w:val="Balloon Text Char"/>
    <w:basedOn w:val="style65"/>
    <w:next w:val="style4126"/>
    <w:link w:val="style153"/>
    <w:uiPriority w:val="99"/>
    <w:rPr>
      <w:rFonts w:ascii="Tahoma" w:cs="Tahoma" w:hAnsi="Tahoma"/>
      <w:sz w:val="16"/>
      <w:szCs w:val="16"/>
    </w:rPr>
  </w:style>
  <w:style w:type="character" w:customStyle="1" w:styleId="style4127">
    <w:name w:val="Unresolved Mention3"/>
    <w:basedOn w:val="style65"/>
    <w:next w:val="style4127"/>
    <w:uiPriority w:val="99"/>
    <w:rPr>
      <w:color w:val="605e5c"/>
      <w:shd w:val="clear" w:color="auto" w:fill="e1dfdd"/>
    </w:rPr>
  </w:style>
  <w:style w:type="character" w:customStyle="1" w:styleId="style4128">
    <w:name w:val="Heading 7 Char_a764d13c-9ed2-4e7f-b586-ad56cd2abeb4"/>
    <w:basedOn w:val="style65"/>
    <w:next w:val="style4128"/>
    <w:link w:val="style7"/>
    <w:uiPriority w:val="9"/>
    <w:rPr>
      <w:rFonts w:ascii="Arial" w:cs="Arial" w:eastAsia="Arial" w:hAnsi="Arial"/>
      <w:b/>
      <w:bCs/>
      <w:i/>
      <w:iCs/>
      <w:lang w:val="en-MY"/>
    </w:rPr>
  </w:style>
  <w:style w:type="character" w:customStyle="1" w:styleId="style4129">
    <w:name w:val="Heading 8 Char_cfbd38bb-2b75-47f9-adcf-68ae645e1d65"/>
    <w:basedOn w:val="style65"/>
    <w:next w:val="style4129"/>
    <w:link w:val="style8"/>
    <w:uiPriority w:val="9"/>
    <w:rPr>
      <w:rFonts w:ascii="Arial" w:cs="Arial" w:eastAsia="Arial" w:hAnsi="Arial"/>
      <w:i/>
      <w:iCs/>
      <w:lang w:val="en-MY"/>
    </w:rPr>
  </w:style>
  <w:style w:type="character" w:customStyle="1" w:styleId="style4130">
    <w:name w:val="Heading 9 Char_55d43bd3-bc60-4af6-b196-cf6eeda5f330"/>
    <w:basedOn w:val="style65"/>
    <w:next w:val="style4130"/>
    <w:link w:val="style9"/>
    <w:uiPriority w:val="9"/>
    <w:rPr>
      <w:rFonts w:ascii="Arial" w:cs="Arial" w:eastAsia="Arial" w:hAnsi="Arial"/>
      <w:i/>
      <w:iCs/>
      <w:sz w:val="21"/>
      <w:szCs w:val="21"/>
      <w:lang w:val="en-MY"/>
    </w:rPr>
  </w:style>
  <w:style w:type="character" w:customStyle="1" w:styleId="style4131">
    <w:name w:val="Heading 4 Char_0b40b688-f8bd-4c8b-a14b-2a6872c57442"/>
    <w:basedOn w:val="style65"/>
    <w:next w:val="style4131"/>
    <w:link w:val="style4"/>
    <w:uiPriority w:val="9"/>
    <w:rPr>
      <w:b/>
      <w:sz w:val="24"/>
      <w:szCs w:val="24"/>
    </w:rPr>
  </w:style>
  <w:style w:type="character" w:customStyle="1" w:styleId="style4132">
    <w:name w:val="Heading 5 Char_6e0e925d-8a7a-459f-8ad8-905d30ccd3f7"/>
    <w:basedOn w:val="style65"/>
    <w:next w:val="style4132"/>
    <w:link w:val="style5"/>
    <w:uiPriority w:val="9"/>
    <w:rPr>
      <w:b/>
    </w:rPr>
  </w:style>
  <w:style w:type="character" w:customStyle="1" w:styleId="style4133">
    <w:name w:val="Heading 6 Char_f078029d-a081-46f6-8d1a-a6a5453cdba8"/>
    <w:basedOn w:val="style65"/>
    <w:next w:val="style4133"/>
    <w:link w:val="style6"/>
    <w:uiPriority w:val="9"/>
    <w:rPr>
      <w:b/>
      <w:sz w:val="20"/>
      <w:szCs w:val="20"/>
    </w:rPr>
  </w:style>
  <w:style w:type="character" w:customStyle="1" w:styleId="style4134">
    <w:name w:val="Title Char_26da9ab7-9d7b-455c-acf2-92c9df374b83"/>
    <w:basedOn w:val="style65"/>
    <w:next w:val="style4134"/>
    <w:link w:val="style62"/>
    <w:uiPriority w:val="10"/>
    <w:rPr>
      <w:b/>
      <w:sz w:val="72"/>
      <w:szCs w:val="72"/>
    </w:rPr>
  </w:style>
  <w:style w:type="character" w:customStyle="1" w:styleId="style4135">
    <w:name w:val="Subtitle Char"/>
    <w:basedOn w:val="style65"/>
    <w:next w:val="style4135"/>
    <w:link w:val="style74"/>
    <w:uiPriority w:val="11"/>
    <w:rPr>
      <w:rFonts w:ascii="Georgia" w:cs="Georgia" w:eastAsia="Georgia" w:hAnsi="Georgia"/>
      <w:i/>
      <w:color w:val="666666"/>
      <w:sz w:val="48"/>
      <w:szCs w:val="48"/>
    </w:rPr>
  </w:style>
  <w:style w:type="paragraph" w:styleId="style180">
    <w:name w:val="Quote"/>
    <w:basedOn w:val="style0"/>
    <w:next w:val="style0"/>
    <w:link w:val="style4136"/>
    <w:qFormat/>
    <w:uiPriority w:val="29"/>
    <w:pPr>
      <w:pBdr>
        <w:left w:val="none" w:sz="4" w:space="0" w:color="000000"/>
        <w:right w:val="none" w:sz="4" w:space="0" w:color="000000"/>
        <w:top w:val="none" w:sz="4" w:space="0" w:color="000000"/>
        <w:bottom w:val="none" w:sz="4" w:space="0" w:color="000000"/>
        <w:between w:val="none" w:sz="4" w:space="0" w:color="000000"/>
      </w:pBdr>
      <w:ind w:left="720" w:right="720"/>
    </w:pPr>
    <w:rPr>
      <w:i/>
      <w:lang w:val="en-MY"/>
    </w:rPr>
  </w:style>
  <w:style w:type="character" w:customStyle="1" w:styleId="style4136">
    <w:name w:val="Quote Char_4a5766b6-fb6d-47f4-8603-be7d76a0b684"/>
    <w:basedOn w:val="style65"/>
    <w:next w:val="style4136"/>
    <w:link w:val="style180"/>
    <w:uiPriority w:val="29"/>
    <w:rPr>
      <w:i/>
      <w:lang w:val="en-MY"/>
    </w:rPr>
  </w:style>
  <w:style w:type="paragraph" w:styleId="style181">
    <w:name w:val="Intense Quote"/>
    <w:basedOn w:val="style0"/>
    <w:next w:val="style0"/>
    <w:link w:val="style4137"/>
    <w:qFormat/>
    <w:uiPriority w:val="30"/>
    <w:pPr>
      <w:pBdr>
        <w:left w:val="single" w:sz="4" w:space="10" w:color="ffffff"/>
        <w:right w:val="single" w:sz="4" w:space="10" w:color="ffffff"/>
        <w:top w:val="single" w:sz="4" w:space="5" w:color="ffffff"/>
        <w:bottom w:val="single" w:sz="4" w:space="5" w:color="ffffff"/>
        <w:between w:val="none" w:sz="4" w:space="0" w:color="000000"/>
      </w:pBdr>
      <w:shd w:val="clear" w:color="auto" w:fill="f2f2f2"/>
      <w:ind w:left="720" w:right="720"/>
    </w:pPr>
    <w:rPr>
      <w:i/>
      <w:lang w:val="en-MY"/>
    </w:rPr>
  </w:style>
  <w:style w:type="character" w:customStyle="1" w:styleId="style4137">
    <w:name w:val="Intense Quote Char_d966a504-eb7b-41f0-b01d-8c615832ebfb"/>
    <w:basedOn w:val="style65"/>
    <w:next w:val="style4137"/>
    <w:link w:val="style181"/>
    <w:uiPriority w:val="30"/>
    <w:rPr>
      <w:i/>
      <w:shd w:val="clear" w:color="auto" w:fill="f2f2f2"/>
      <w:lang w:val="en-MY"/>
    </w:rPr>
  </w:style>
  <w:style w:type="table" w:customStyle="1" w:styleId="style4138">
    <w:name w:val="Table Grid Light1"/>
    <w:basedOn w:val="style105"/>
    <w:next w:val="style4138"/>
    <w:uiPriority w:val="5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cPr>
      <w:tcBorders/>
    </w:tcPr>
  </w:style>
  <w:style w:type="table" w:customStyle="1" w:styleId="style4139">
    <w:name w:val="Plain Table 11"/>
    <w:basedOn w:val="style105"/>
    <w:next w:val="style4139"/>
    <w:uiPriority w:val="5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pPr/>
      <w:rPr>
        <w:rFonts w:ascii="Arial" w:hAnsi="Arial"/>
        <w:b/>
        <w:color w:val="404040"/>
        <w:sz w:val="22"/>
      </w:rPr>
      <w:tcPr>
        <w:tcBorders/>
      </w:tcPr>
    </w:tblStylePr>
    <w:tblStylePr w:type="lastRow">
      <w:pPr/>
      <w:rPr>
        <w:rFonts w:ascii="Arial" w:hAnsi="Arial"/>
        <w:b/>
        <w:color w:val="404040"/>
        <w:sz w:val="22"/>
      </w:rPr>
      <w:tcPr>
        <w:tcBorders/>
      </w:tcPr>
    </w:tblStylePr>
    <w:tblStylePr w:type="band1Horz">
      <w:pPr/>
      <w:tblPr/>
      <w:tcPr>
        <w:tcBorders/>
        <w:shd w:val="clear" w:color="auto" w:fill="f2f2f2"/>
      </w:tcPr>
    </w:tblStylePr>
    <w:tblStylePr w:type="firstCol">
      <w:pPr/>
      <w:rPr>
        <w:rFonts w:ascii="Arial" w:hAnsi="Arial"/>
        <w:b/>
        <w:color w:val="404040"/>
        <w:sz w:val="22"/>
      </w:rPr>
      <w:tcPr>
        <w:tcBorders/>
      </w:tcPr>
    </w:tblStylePr>
    <w:tblStylePr w:type="lastCol">
      <w:pPr/>
      <w:rPr>
        <w:rFonts w:ascii="Arial" w:hAnsi="Arial"/>
        <w:b/>
        <w:color w:val="404040"/>
        <w:sz w:val="22"/>
      </w:rPr>
      <w:tcPr>
        <w:tcBorders/>
      </w:tcPr>
    </w:tblStylePr>
    <w:tblStylePr w:type="band1Vert">
      <w:pPr/>
      <w:tblPr/>
      <w:tcPr>
        <w:tcBorders/>
        <w:shd w:val="clear" w:color="auto" w:fill="f2f2f2"/>
      </w:tcPr>
    </w:tblStylePr>
    <w:tcPr>
      <w:tcBorders/>
    </w:tcPr>
  </w:style>
  <w:style w:type="table" w:customStyle="1" w:styleId="style4140">
    <w:name w:val="Plain Table 21"/>
    <w:basedOn w:val="style105"/>
    <w:next w:val="style4140"/>
    <w:uiPriority w:val="5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Borders>
        <w:top w:val="single" w:sz="4" w:space="0" w:color="000000"/>
        <w:left w:val="none" w:sz="4" w:space="0" w:color="000000"/>
        <w:bottom w:val="single" w:sz="4" w:space="0" w:color="000000"/>
        <w:right w:val="none" w:sz="4" w:space="0" w:color="000000"/>
      </w:tblBorders>
    </w:tblPr>
    <w:tblStylePr w:type="firstRow">
      <w:pPr/>
      <w:rPr>
        <w:rFonts w:ascii="Arial" w:hAnsi="Arial"/>
        <w:b/>
        <w:color w:val="404040"/>
        <w:sz w:val="22"/>
      </w:rPr>
      <w:tblPr/>
      <w:tcPr>
        <w:tcBorders>
          <w:top w:val="single" w:sz="4" w:space="0" w:color="000000"/>
          <w:bottom w:val="single" w:sz="4" w:space="0" w:color="000000"/>
        </w:tcBorders>
      </w:tcPr>
    </w:tblStylePr>
    <w:tblStylePr w:type="lastRow">
      <w:pPr/>
      <w:rPr>
        <w:rFonts w:ascii="Arial" w:hAnsi="Arial"/>
        <w:b/>
        <w:color w:val="404040"/>
        <w:sz w:val="22"/>
      </w:rPr>
      <w:tcPr>
        <w:tcBorders/>
      </w:tcPr>
    </w:tblStylePr>
    <w:tblStylePr w:type="band1Horz">
      <w:pPr/>
      <w:tblPr/>
      <w:tcPr>
        <w:tcBorders>
          <w:top w:val="single" w:sz="4" w:space="0" w:color="000000"/>
          <w:bottom w:val="single" w:sz="4" w:space="0" w:color="000000"/>
        </w:tcBorders>
      </w:tcPr>
    </w:tblStylePr>
    <w:tblStylePr w:type="firstCol">
      <w:pPr/>
      <w:rPr>
        <w:rFonts w:ascii="Arial" w:hAnsi="Arial"/>
        <w:b/>
        <w:color w:val="404040"/>
        <w:sz w:val="22"/>
      </w:rPr>
      <w:tcPr>
        <w:tcBorders/>
      </w:tcPr>
    </w:tblStylePr>
    <w:tblStylePr w:type="lastCol">
      <w:pPr/>
      <w:rPr>
        <w:rFonts w:ascii="Arial" w:hAnsi="Arial"/>
        <w:b/>
        <w:color w:val="404040"/>
        <w:sz w:val="22"/>
      </w:rPr>
      <w:tcPr>
        <w:tcBorders/>
      </w:tcPr>
    </w:tblStylePr>
    <w:tblStylePr w:type="band1Vert">
      <w:pPr/>
      <w:tblPr/>
      <w:tcPr>
        <w:tcBorders>
          <w:left w:val="single" w:sz="4" w:space="0" w:color="000000"/>
          <w:right w:val="single" w:sz="4" w:space="0" w:color="000000"/>
        </w:tcBorders>
      </w:tcPr>
    </w:tblStylePr>
    <w:tblStylePr w:type="band2Vert">
      <w:pPr/>
      <w:tblPr/>
      <w:tcPr>
        <w:tcBorders>
          <w:left w:val="single" w:sz="4" w:space="0" w:color="000000"/>
          <w:right w:val="single" w:sz="4" w:space="0" w:color="000000"/>
        </w:tcBorders>
      </w:tcPr>
    </w:tblStylePr>
    <w:tcPr>
      <w:tcBorders/>
    </w:tcPr>
  </w:style>
  <w:style w:type="table" w:customStyle="1" w:styleId="style4141">
    <w:name w:val="Plain Table 31"/>
    <w:basedOn w:val="style105"/>
    <w:next w:val="style414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Pr>
    <w:tblStylePr w:type="firstRow">
      <w:pPr/>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pPr/>
      <w:rPr>
        <w:b/>
        <w:caps/>
        <w:color w:val="404040"/>
      </w:rPr>
      <w:tcPr>
        <w:tcBorders/>
      </w:tcPr>
    </w:tblStylePr>
    <w:tblStylePr w:type="band1Horz">
      <w:pPr/>
      <w:rPr>
        <w:rFonts w:ascii="Arial" w:hAnsi="Arial"/>
        <w:color w:val="404040"/>
        <w:sz w:val="22"/>
      </w:rPr>
      <w:tblPr/>
      <w:tcPr>
        <w:tcBorders/>
        <w:shd w:val="clear" w:color="auto" w:fill="f2f2f2"/>
      </w:tcPr>
    </w:tblStylePr>
    <w:tblStylePr w:type="firstCol">
      <w:pPr/>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pPr/>
      <w:rPr>
        <w:b/>
        <w:caps/>
        <w:color w:val="404040"/>
      </w:rPr>
      <w:tcPr>
        <w:tcBorders/>
      </w:tcPr>
    </w:tblStylePr>
    <w:tblStylePr w:type="band1Vert">
      <w:pPr/>
      <w:rPr>
        <w:rFonts w:ascii="Arial" w:hAnsi="Arial"/>
        <w:color w:val="404040"/>
        <w:sz w:val="22"/>
      </w:rPr>
      <w:tblPr/>
      <w:tcPr>
        <w:tcBorders/>
        <w:shd w:val="clear" w:color="auto" w:fill="f2f2f2"/>
      </w:tcPr>
    </w:tblStylePr>
    <w:tcPr>
      <w:tcBorders/>
    </w:tcPr>
  </w:style>
  <w:style w:type="table" w:customStyle="1" w:styleId="style4142">
    <w:name w:val="Plain Table 41"/>
    <w:basedOn w:val="style105"/>
    <w:next w:val="style414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Pr>
    <w:tblStylePr w:type="firstRow">
      <w:pPr/>
      <w:rPr>
        <w:b/>
        <w:color w:val="404040"/>
      </w:rPr>
      <w:tcPr>
        <w:tcBorders/>
      </w:tcPr>
    </w:tblStylePr>
    <w:tblStylePr w:type="lastRow">
      <w:pPr/>
      <w:rPr>
        <w:b/>
        <w:color w:val="404040"/>
      </w:rPr>
      <w:tcPr>
        <w:tcBorders/>
      </w:tcPr>
    </w:tblStylePr>
    <w:tblStylePr w:type="band1Horz">
      <w:pPr/>
      <w:rPr>
        <w:rFonts w:ascii="Arial" w:hAnsi="Arial"/>
        <w:color w:val="404040"/>
        <w:sz w:val="22"/>
      </w:rPr>
      <w:tblPr/>
      <w:tcPr>
        <w:tcBorders/>
        <w:shd w:val="clear" w:color="auto" w:fill="f2f2f2"/>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f2f2f2"/>
      </w:tcPr>
    </w:tblStylePr>
    <w:tcPr>
      <w:tcBorders/>
    </w:tcPr>
  </w:style>
  <w:style w:type="table" w:customStyle="1" w:styleId="style4143">
    <w:name w:val="Plain Table 51"/>
    <w:basedOn w:val="style105"/>
    <w:next w:val="style414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Pr>
    <w:tblStylePr w:type="firstRow">
      <w:pPr/>
      <w:rPr>
        <w:i/>
        <w:color w:val="404040"/>
      </w:rPr>
      <w:tblPr/>
      <w:tcPr>
        <w:tcBorders>
          <w:left w:val="none" w:sz="4" w:space="0" w:color="000000"/>
          <w:bottom w:val="single" w:sz="4" w:space="0" w:color="404040"/>
          <w:right w:val="none" w:sz="4" w:space="0" w:color="000000"/>
        </w:tcBorders>
        <w:shd w:val="clear" w:color="auto" w:fill="ffffff"/>
      </w:tcPr>
    </w:tblStylePr>
    <w:tblStylePr w:type="lastRow">
      <w:pPr/>
      <w:rPr>
        <w:i/>
        <w:color w:val="404040"/>
      </w:rPr>
      <w:tblPr/>
      <w:tcPr>
        <w:tcBorders>
          <w:top w:val="single" w:sz="4" w:space="0" w:color="404040"/>
          <w:left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f2f2f2"/>
      </w:tcPr>
    </w:tblStylePr>
    <w:tblStylePr w:type="firstCol">
      <w:pPr>
        <w:jc w:val="right"/>
      </w:pPr>
      <w:rPr>
        <w:i/>
        <w:color w:val="404040"/>
      </w:rPr>
      <w:tblPr/>
      <w:tcPr>
        <w:tcBorders>
          <w:right w:val="single" w:sz="4" w:space="0" w:color="404040"/>
        </w:tcBorders>
        <w:shd w:val="clear" w:color="auto" w:fill="ffffff"/>
      </w:tcPr>
    </w:tblStylePr>
    <w:tblStylePr w:type="lastCol">
      <w:pPr/>
      <w:rPr>
        <w:i/>
        <w:color w:val="404040"/>
      </w:rPr>
      <w:tblPr/>
      <w:tcPr>
        <w:tcBorders>
          <w:left w:val="single" w:sz="4" w:space="0" w:color="404040"/>
        </w:tcBorders>
        <w:shd w:val="clear" w:color="auto" w:fill="ffffff"/>
      </w:tcPr>
    </w:tblStylePr>
    <w:tblStylePr w:type="band1Vert">
      <w:pPr/>
      <w:rPr>
        <w:rFonts w:ascii="Arial" w:hAnsi="Arial"/>
        <w:color w:val="404040"/>
        <w:sz w:val="22"/>
      </w:rPr>
      <w:tblPr/>
      <w:tcPr>
        <w:tcBorders/>
        <w:shd w:val="clear" w:color="auto" w:fill="f2f2f2"/>
      </w:tcPr>
    </w:tblStylePr>
    <w:tcPr>
      <w:tcBorders/>
    </w:tcPr>
  </w:style>
  <w:style w:type="table" w:customStyle="1" w:styleId="style4144">
    <w:name w:val="Grid Table 1 Light1"/>
    <w:basedOn w:val="style105"/>
    <w:next w:val="style414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pPr/>
      <w:rPr>
        <w:b/>
        <w:color w:val="404040"/>
      </w:rPr>
      <w:tblPr/>
      <w:tcPr>
        <w:tcBorders>
          <w:bottom w:val="single" w:sz="12" w:space="0" w:color="6a6a6a"/>
        </w:tcBorders>
      </w:tcPr>
    </w:tblStylePr>
    <w:tblStylePr w:type="lastRow">
      <w:pPr/>
      <w:rPr>
        <w:b/>
        <w:color w:val="404040"/>
      </w:rPr>
      <w:tcPr>
        <w:tcBorders/>
      </w:tcPr>
    </w:tblStylePr>
    <w:tblStylePr w:type="band1Horz">
      <w:pPr/>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tblStylePr w:type="firstCol">
      <w:pPr/>
      <w:rPr>
        <w:b/>
        <w:color w:val="404040"/>
      </w:rPr>
      <w:tcPr>
        <w:tcBorders/>
      </w:tcPr>
    </w:tblStylePr>
    <w:tblStylePr w:type="lastCol">
      <w:pPr/>
      <w:rPr>
        <w:b/>
        <w:color w:val="404040"/>
      </w:rPr>
      <w:tcPr>
        <w:tcBorders/>
      </w:tcPr>
    </w:tblStylePr>
    <w:tcPr>
      <w:tcBorders/>
    </w:tcPr>
  </w:style>
  <w:style w:type="table" w:customStyle="1" w:styleId="style4145">
    <w:name w:val="Grid Table 1 Light - Accent 11"/>
    <w:basedOn w:val="style105"/>
    <w:next w:val="style414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pPr/>
      <w:rPr>
        <w:b/>
        <w:color w:val="404040"/>
      </w:rPr>
      <w:tblPr/>
      <w:tcPr>
        <w:tcBorders>
          <w:bottom w:val="single" w:sz="12" w:space="0" w:color="9ec4e6"/>
        </w:tcBorders>
      </w:tcPr>
    </w:tblStylePr>
    <w:tblStylePr w:type="lastRow">
      <w:pPr/>
      <w:rPr>
        <w:b/>
        <w:color w:val="404040"/>
      </w:rPr>
      <w:tcPr>
        <w:tcBorders/>
      </w:tcPr>
    </w:tblStylePr>
    <w:tblStylePr w:type="band1Horz">
      <w:pPr/>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tblStylePr w:type="firstCol">
      <w:pPr/>
      <w:rPr>
        <w:b/>
        <w:color w:val="404040"/>
      </w:rPr>
      <w:tcPr>
        <w:tcBorders/>
      </w:tcPr>
    </w:tblStylePr>
    <w:tblStylePr w:type="lastCol">
      <w:pPr/>
      <w:rPr>
        <w:b/>
        <w:color w:val="404040"/>
      </w:rPr>
      <w:tcPr>
        <w:tcBorders/>
      </w:tcPr>
    </w:tblStylePr>
    <w:tcPr>
      <w:tcBorders/>
    </w:tcPr>
  </w:style>
  <w:style w:type="table" w:customStyle="1" w:styleId="style4146">
    <w:name w:val="Grid Table 1 Light - Accent 21"/>
    <w:basedOn w:val="style105"/>
    <w:next w:val="style414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pPr/>
      <w:rPr>
        <w:b/>
        <w:color w:val="404040"/>
      </w:rPr>
      <w:tblPr/>
      <w:tcPr>
        <w:tcBorders>
          <w:bottom w:val="single" w:sz="12" w:space="0" w:color="f4b286"/>
        </w:tcBorders>
      </w:tcPr>
    </w:tblStylePr>
    <w:tblStylePr w:type="lastRow">
      <w:pPr/>
      <w:rPr>
        <w:b/>
        <w:color w:val="404040"/>
      </w:rPr>
      <w:tcPr>
        <w:tcBorders/>
      </w:tcPr>
    </w:tblStylePr>
    <w:tblStylePr w:type="band1Horz">
      <w:pPr/>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tblStylePr w:type="firstCol">
      <w:pPr/>
      <w:rPr>
        <w:b/>
        <w:color w:val="404040"/>
      </w:rPr>
      <w:tcPr>
        <w:tcBorders/>
      </w:tcPr>
    </w:tblStylePr>
    <w:tblStylePr w:type="lastCol">
      <w:pPr/>
      <w:rPr>
        <w:b/>
        <w:color w:val="404040"/>
      </w:rPr>
      <w:tcPr>
        <w:tcBorders/>
      </w:tcPr>
    </w:tblStylePr>
    <w:tcPr>
      <w:tcBorders/>
    </w:tcPr>
  </w:style>
  <w:style w:type="table" w:customStyle="1" w:styleId="style4147">
    <w:name w:val="Grid Table 1 Light - Accent 31"/>
    <w:basedOn w:val="style105"/>
    <w:next w:val="style414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pPr/>
      <w:rPr>
        <w:b/>
        <w:color w:val="404040"/>
      </w:rPr>
      <w:tblPr/>
      <w:tcPr>
        <w:tcBorders>
          <w:bottom w:val="single" w:sz="12" w:space="0" w:color="cacaca"/>
        </w:tcBorders>
      </w:tcPr>
    </w:tblStylePr>
    <w:tblStylePr w:type="lastRow">
      <w:pPr/>
      <w:rPr>
        <w:b/>
        <w:color w:val="404040"/>
      </w:rPr>
      <w:tcPr>
        <w:tcBorders/>
      </w:tcPr>
    </w:tblStylePr>
    <w:tblStylePr w:type="band1Horz">
      <w:pPr/>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tblStylePr w:type="firstCol">
      <w:pPr/>
      <w:rPr>
        <w:b/>
        <w:color w:val="404040"/>
      </w:rPr>
      <w:tcPr>
        <w:tcBorders/>
      </w:tcPr>
    </w:tblStylePr>
    <w:tblStylePr w:type="lastCol">
      <w:pPr/>
      <w:rPr>
        <w:b/>
        <w:color w:val="404040"/>
      </w:rPr>
      <w:tcPr>
        <w:tcBorders/>
      </w:tcPr>
    </w:tblStylePr>
    <w:tcPr>
      <w:tcBorders/>
    </w:tcPr>
  </w:style>
  <w:style w:type="table" w:customStyle="1" w:styleId="style4148">
    <w:name w:val="Grid Table 1 Light - Accent 41"/>
    <w:basedOn w:val="style105"/>
    <w:next w:val="style414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pPr/>
      <w:rPr>
        <w:b/>
        <w:color w:val="404040"/>
      </w:rPr>
      <w:tblPr/>
      <w:tcPr>
        <w:tcBorders>
          <w:bottom w:val="single" w:sz="12" w:space="0" w:color="ffda6a"/>
        </w:tcBorders>
      </w:tcPr>
    </w:tblStylePr>
    <w:tblStylePr w:type="lastRow">
      <w:pPr/>
      <w:rPr>
        <w:b/>
        <w:color w:val="404040"/>
      </w:rPr>
      <w:tcPr>
        <w:tcBorders/>
      </w:tcPr>
    </w:tblStylePr>
    <w:tblStylePr w:type="band1Horz">
      <w:pPr/>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tblStylePr w:type="firstCol">
      <w:pPr/>
      <w:rPr>
        <w:b/>
        <w:color w:val="404040"/>
      </w:rPr>
      <w:tcPr>
        <w:tcBorders/>
      </w:tcPr>
    </w:tblStylePr>
    <w:tblStylePr w:type="lastCol">
      <w:pPr/>
      <w:rPr>
        <w:b/>
        <w:color w:val="404040"/>
      </w:rPr>
      <w:tcPr>
        <w:tcBorders/>
      </w:tcPr>
    </w:tblStylePr>
    <w:tcPr>
      <w:tcBorders/>
    </w:tcPr>
  </w:style>
  <w:style w:type="table" w:customStyle="1" w:styleId="style4149">
    <w:name w:val="Grid Table 1 Light - Accent 51"/>
    <w:basedOn w:val="style105"/>
    <w:next w:val="style414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pPr/>
      <w:rPr>
        <w:b/>
        <w:color w:val="404040"/>
      </w:rPr>
      <w:tblPr/>
      <w:tcPr>
        <w:tcBorders>
          <w:bottom w:val="single" w:sz="12" w:space="0" w:color="91acdc"/>
        </w:tcBorders>
      </w:tcPr>
    </w:tblStylePr>
    <w:tblStylePr w:type="lastRow">
      <w:pPr/>
      <w:rPr>
        <w:b/>
        <w:color w:val="404040"/>
      </w:rPr>
      <w:tcPr>
        <w:tcBorders/>
      </w:tcPr>
    </w:tblStylePr>
    <w:tblStylePr w:type="band1Horz">
      <w:pPr/>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tblStylePr w:type="firstCol">
      <w:pPr/>
      <w:rPr>
        <w:b/>
        <w:color w:val="404040"/>
      </w:rPr>
      <w:tcPr>
        <w:tcBorders/>
      </w:tcPr>
    </w:tblStylePr>
    <w:tblStylePr w:type="lastCol">
      <w:pPr/>
      <w:rPr>
        <w:b/>
        <w:color w:val="404040"/>
      </w:rPr>
      <w:tcPr>
        <w:tcBorders/>
      </w:tcPr>
    </w:tblStylePr>
    <w:tcPr>
      <w:tcBorders/>
    </w:tcPr>
  </w:style>
  <w:style w:type="table" w:customStyle="1" w:styleId="style4150">
    <w:name w:val="Grid Table 1 Light - Accent 61"/>
    <w:basedOn w:val="style105"/>
    <w:next w:val="style415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pPr/>
      <w:rPr>
        <w:b/>
        <w:color w:val="404040"/>
      </w:rPr>
      <w:tblPr/>
      <w:tcPr>
        <w:tcBorders>
          <w:bottom w:val="single" w:sz="12" w:space="0" w:color="aad190"/>
        </w:tcBorders>
      </w:tcPr>
    </w:tblStylePr>
    <w:tblStylePr w:type="lastRow">
      <w:pPr/>
      <w:rPr>
        <w:b/>
        <w:color w:val="404040"/>
      </w:rPr>
      <w:tcPr>
        <w:tcBorders/>
      </w:tcPr>
    </w:tblStylePr>
    <w:tblStylePr w:type="band1Horz">
      <w:pPr/>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tblStylePr w:type="firstCol">
      <w:pPr/>
      <w:rPr>
        <w:b/>
        <w:color w:val="404040"/>
      </w:rPr>
      <w:tcPr>
        <w:tcBorders/>
      </w:tcPr>
    </w:tblStylePr>
    <w:tblStylePr w:type="lastCol">
      <w:pPr/>
      <w:rPr>
        <w:b/>
        <w:color w:val="404040"/>
      </w:rPr>
      <w:tcPr>
        <w:tcBorders/>
      </w:tcPr>
    </w:tblStylePr>
    <w:tcPr>
      <w:tcBorders/>
    </w:tcPr>
  </w:style>
  <w:style w:type="table" w:customStyle="1" w:styleId="style4151">
    <w:name w:val="Grid Table 21"/>
    <w:basedOn w:val="style105"/>
    <w:next w:val="style415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6a6a6a"/>
        <w:insideH w:val="single" w:sz="4" w:space="0" w:color="6a6a6a"/>
        <w:insideV w:val="single" w:sz="4" w:space="0" w:color="6a6a6a"/>
      </w:tblBorders>
    </w:tblPr>
    <w:tblStylePr w:type="firstRow">
      <w:pPr/>
      <w:rPr>
        <w:b/>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pPr/>
      <w:rPr>
        <w:b/>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cbcbcb"/>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cbcbcb"/>
      </w:tcPr>
    </w:tblStylePr>
    <w:tcPr>
      <w:tcBorders/>
    </w:tcPr>
  </w:style>
  <w:style w:type="table" w:customStyle="1" w:styleId="style4152">
    <w:name w:val="Grid Table 2 - Accent 11"/>
    <w:basedOn w:val="style105"/>
    <w:next w:val="style415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68a2d8"/>
        <w:insideH w:val="single" w:sz="4" w:space="0" w:color="68a2d8"/>
        <w:insideV w:val="single" w:sz="4" w:space="0" w:color="68a2d8"/>
      </w:tblBorders>
    </w:tblPr>
    <w:tblStylePr w:type="firstRow">
      <w:pPr/>
      <w:rPr>
        <w:b/>
        <w:color w:val="404040"/>
      </w:rPr>
      <w:tblPr/>
      <w:tcPr>
        <w:tcBorders>
          <w:top w:val="none" w:sz="4" w:space="0" w:color="000000"/>
          <w:left w:val="none" w:sz="4" w:space="0" w:color="000000"/>
          <w:bottom w:val="single" w:sz="12" w:space="0" w:color="68a2d8"/>
          <w:right w:val="none" w:sz="4" w:space="0" w:color="000000"/>
        </w:tcBorders>
        <w:shd w:val="clear" w:color="auto" w:fill="ffffff"/>
      </w:tcPr>
    </w:tblStylePr>
    <w:tblStylePr w:type="lastRow">
      <w:pPr/>
      <w:rPr>
        <w:b/>
        <w:color w:val="404040"/>
      </w:rPr>
      <w:tblPr/>
      <w:tcPr>
        <w:tcBorders>
          <w:top w:val="single" w:sz="4" w:space="0" w:color="68a2d8"/>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ddeaf6"/>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ddeaf6"/>
      </w:tcPr>
    </w:tblStylePr>
    <w:tcPr>
      <w:tcBorders/>
    </w:tcPr>
  </w:style>
  <w:style w:type="table" w:customStyle="1" w:styleId="style4153">
    <w:name w:val="Grid Table 2 - Accent 21"/>
    <w:basedOn w:val="style105"/>
    <w:next w:val="style415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f4b184"/>
        <w:insideH w:val="single" w:sz="4" w:space="0" w:color="f4b184"/>
        <w:insideV w:val="single" w:sz="4" w:space="0" w:color="f4b184"/>
      </w:tblBorders>
    </w:tblPr>
    <w:tblStylePr w:type="firstRow">
      <w:pPr/>
      <w:rPr>
        <w:b/>
        <w:color w:val="404040"/>
      </w:rPr>
      <w:tblPr/>
      <w:tcPr>
        <w:tcBorders>
          <w:top w:val="none" w:sz="4" w:space="0" w:color="000000"/>
          <w:left w:val="none" w:sz="4" w:space="0" w:color="000000"/>
          <w:bottom w:val="single" w:sz="12" w:space="0" w:color="f4b184"/>
          <w:right w:val="none" w:sz="4" w:space="0" w:color="000000"/>
        </w:tcBorders>
        <w:shd w:val="clear" w:color="auto" w:fill="ffffff"/>
      </w:tcPr>
    </w:tblStylePr>
    <w:tblStylePr w:type="lastRow">
      <w:pPr/>
      <w:rPr>
        <w:b/>
        <w:color w:val="404040"/>
      </w:rPr>
      <w:tblPr/>
      <w:tcPr>
        <w:tcBorders>
          <w:top w:val="single" w:sz="4" w:space="0" w:color="f4b184"/>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fbe5d6"/>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fbe5d6"/>
      </w:tcPr>
    </w:tblStylePr>
    <w:tcPr>
      <w:tcBorders/>
    </w:tcPr>
  </w:style>
  <w:style w:type="table" w:customStyle="1" w:styleId="style4154">
    <w:name w:val="Grid Table 2 - Accent 31"/>
    <w:basedOn w:val="style105"/>
    <w:next w:val="style415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a5a5a5"/>
        <w:insideH w:val="single" w:sz="4" w:space="0" w:color="a5a5a5"/>
        <w:insideV w:val="single" w:sz="4" w:space="0" w:color="a5a5a5"/>
      </w:tblBorders>
    </w:tblPr>
    <w:tblStylePr w:type="firstRow">
      <w:pPr/>
      <w:rPr>
        <w:b/>
        <w:color w:val="404040"/>
      </w:rPr>
      <w:tblPr/>
      <w:tcPr>
        <w:tcBorders>
          <w:top w:val="none" w:sz="4" w:space="0" w:color="000000"/>
          <w:left w:val="none" w:sz="4" w:space="0" w:color="000000"/>
          <w:bottom w:val="single" w:sz="12" w:space="0" w:color="a5a5a5"/>
          <w:right w:val="none" w:sz="4" w:space="0" w:color="000000"/>
        </w:tcBorders>
        <w:shd w:val="clear" w:color="auto" w:fill="ffffff"/>
      </w:tcPr>
    </w:tblStylePr>
    <w:tblStylePr w:type="lastRow">
      <w:pPr/>
      <w:rPr>
        <w:b/>
        <w:color w:val="404040"/>
      </w:rPr>
      <w:tblPr/>
      <w:tcPr>
        <w:tcBorders>
          <w:top w:val="single" w:sz="4" w:space="0" w:color="a5a5a5"/>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ececec"/>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ececec"/>
      </w:tcPr>
    </w:tblStylePr>
    <w:tcPr>
      <w:tcBorders/>
    </w:tcPr>
  </w:style>
  <w:style w:type="table" w:customStyle="1" w:styleId="style4155">
    <w:name w:val="Grid Table 2 - Accent 41"/>
    <w:basedOn w:val="style105"/>
    <w:next w:val="style415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ffd865"/>
        <w:insideH w:val="single" w:sz="4" w:space="0" w:color="ffd865"/>
        <w:insideV w:val="single" w:sz="4" w:space="0" w:color="ffd865"/>
      </w:tblBorders>
    </w:tblPr>
    <w:tblStylePr w:type="firstRow">
      <w:pPr/>
      <w:rPr>
        <w:b/>
        <w:color w:val="404040"/>
      </w:rPr>
      <w:tblPr/>
      <w:tcPr>
        <w:tcBorders>
          <w:top w:val="none" w:sz="4" w:space="0" w:color="000000"/>
          <w:left w:val="none" w:sz="4" w:space="0" w:color="000000"/>
          <w:bottom w:val="single" w:sz="12" w:space="0" w:color="ffd865"/>
          <w:right w:val="none" w:sz="4" w:space="0" w:color="000000"/>
        </w:tcBorders>
        <w:shd w:val="clear" w:color="auto" w:fill="ffffff"/>
      </w:tcPr>
    </w:tblStylePr>
    <w:tblStylePr w:type="lastRow">
      <w:pPr/>
      <w:rPr>
        <w:b/>
        <w:color w:val="404040"/>
      </w:rPr>
      <w:tblPr/>
      <w:tcPr>
        <w:tcBorders>
          <w:top w:val="single" w:sz="4" w:space="0" w:color="ffd865"/>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fff2cb"/>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fff2cb"/>
      </w:tcPr>
    </w:tblStylePr>
    <w:tcPr>
      <w:tcBorders/>
    </w:tcPr>
  </w:style>
  <w:style w:type="table" w:customStyle="1" w:styleId="style4156">
    <w:name w:val="Grid Table 2 - Accent 51"/>
    <w:basedOn w:val="style105"/>
    <w:next w:val="style415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4472c4"/>
        <w:insideH w:val="single" w:sz="4" w:space="0" w:color="4472c4"/>
        <w:insideV w:val="single" w:sz="4" w:space="0" w:color="4472c4"/>
      </w:tblBorders>
    </w:tblPr>
    <w:tblStylePr w:type="firstRow">
      <w:pPr/>
      <w:rPr>
        <w:b/>
        <w:color w:val="404040"/>
      </w:rPr>
      <w:tblPr/>
      <w:tcPr>
        <w:tcBorders>
          <w:top w:val="none" w:sz="4" w:space="0" w:color="000000"/>
          <w:left w:val="none" w:sz="4" w:space="0" w:color="000000"/>
          <w:bottom w:val="single" w:sz="12" w:space="0" w:color="4472c4"/>
          <w:right w:val="none" w:sz="4" w:space="0" w:color="000000"/>
        </w:tcBorders>
        <w:shd w:val="clear" w:color="auto" w:fill="ffffff"/>
      </w:tcPr>
    </w:tblStylePr>
    <w:tblStylePr w:type="lastRow">
      <w:pPr/>
      <w:rPr>
        <w:b/>
        <w:color w:val="404040"/>
      </w:rPr>
      <w:tblPr/>
      <w:tcPr>
        <w:tcBorders>
          <w:top w:val="single" w:sz="4" w:space="0" w:color="4472c4"/>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d8e2f3"/>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d8e2f3"/>
      </w:tcPr>
    </w:tblStylePr>
    <w:tcPr>
      <w:tcBorders/>
    </w:tcPr>
  </w:style>
  <w:style w:type="table" w:customStyle="1" w:styleId="style4157">
    <w:name w:val="Grid Table 2 - Accent 61"/>
    <w:basedOn w:val="style105"/>
    <w:next w:val="style415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70ad47"/>
        <w:insideH w:val="single" w:sz="4" w:space="0" w:color="70ad47"/>
        <w:insideV w:val="single" w:sz="4" w:space="0" w:color="70ad47"/>
      </w:tblBorders>
    </w:tblPr>
    <w:tblStylePr w:type="firstRow">
      <w:pPr/>
      <w:rPr>
        <w:b/>
        <w:color w:val="404040"/>
      </w:rPr>
      <w:tblPr/>
      <w:tcPr>
        <w:tcBorders>
          <w:top w:val="none" w:sz="4" w:space="0" w:color="000000"/>
          <w:left w:val="none" w:sz="4" w:space="0" w:color="000000"/>
          <w:bottom w:val="single" w:sz="12" w:space="0" w:color="70ad47"/>
          <w:right w:val="none" w:sz="4" w:space="0" w:color="000000"/>
        </w:tcBorders>
        <w:shd w:val="clear" w:color="auto" w:fill="ffffff"/>
      </w:tcPr>
    </w:tblStylePr>
    <w:tblStylePr w:type="lastRow">
      <w:pPr/>
      <w:rPr>
        <w:b/>
        <w:color w:val="404040"/>
      </w:rPr>
      <w:tblPr/>
      <w:tcPr>
        <w:tcBorders>
          <w:top w:val="single" w:sz="4" w:space="0" w:color="70ad47"/>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e1efd8"/>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e1efd8"/>
      </w:tcPr>
    </w:tblStylePr>
    <w:tcPr>
      <w:tcBorders/>
    </w:tcPr>
  </w:style>
  <w:style w:type="table" w:customStyle="1" w:styleId="style4158">
    <w:name w:val="Grid Table 31"/>
    <w:basedOn w:val="style105"/>
    <w:next w:val="style415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6a6a6a"/>
        <w:insideH w:val="single" w:sz="4" w:space="0" w:color="6a6a6a"/>
        <w:insideV w:val="single" w:sz="4" w:space="0" w:color="6a6a6a"/>
      </w:tblBorders>
    </w:tblPr>
    <w:tblStylePr w:type="fir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cbcbcb"/>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pPr/>
      <w:rPr>
        <w:rFonts w:ascii="Arial" w:hAnsi="Arial"/>
        <w:color w:val="404040"/>
        <w:sz w:val="22"/>
      </w:rPr>
      <w:tblPr/>
      <w:tcPr>
        <w:tcBorders/>
        <w:shd w:val="clear" w:color="auto" w:fill="cbcbcb"/>
      </w:tcPr>
    </w:tblStylePr>
    <w:tcPr>
      <w:tcBorders/>
    </w:tcPr>
  </w:style>
  <w:style w:type="table" w:customStyle="1" w:styleId="style4159">
    <w:name w:val="Grid Table 3 - Accent 11"/>
    <w:basedOn w:val="style105"/>
    <w:next w:val="style415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68a2d8"/>
        <w:insideH w:val="single" w:sz="4" w:space="0" w:color="68a2d8"/>
        <w:insideV w:val="single" w:sz="4" w:space="0" w:color="68a2d8"/>
      </w:tblBorders>
    </w:tblPr>
    <w:tblStylePr w:type="fir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ddeaf6"/>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pPr/>
      <w:rPr>
        <w:rFonts w:ascii="Arial" w:hAnsi="Arial"/>
        <w:color w:val="404040"/>
        <w:sz w:val="22"/>
      </w:rPr>
      <w:tblPr/>
      <w:tcPr>
        <w:tcBorders/>
        <w:shd w:val="clear" w:color="auto" w:fill="ddeaf6"/>
      </w:tcPr>
    </w:tblStylePr>
    <w:tcPr>
      <w:tcBorders/>
    </w:tcPr>
  </w:style>
  <w:style w:type="table" w:customStyle="1" w:styleId="style4160">
    <w:name w:val="Grid Table 3 - Accent 21"/>
    <w:basedOn w:val="style105"/>
    <w:next w:val="style416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f4b184"/>
        <w:insideH w:val="single" w:sz="4" w:space="0" w:color="f4b184"/>
        <w:insideV w:val="single" w:sz="4" w:space="0" w:color="f4b184"/>
      </w:tblBorders>
    </w:tblPr>
    <w:tblStylePr w:type="fir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fbe5d6"/>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pPr/>
      <w:rPr>
        <w:rFonts w:ascii="Arial" w:hAnsi="Arial"/>
        <w:color w:val="404040"/>
        <w:sz w:val="22"/>
      </w:rPr>
      <w:tblPr/>
      <w:tcPr>
        <w:tcBorders/>
        <w:shd w:val="clear" w:color="auto" w:fill="fbe5d6"/>
      </w:tcPr>
    </w:tblStylePr>
    <w:tcPr>
      <w:tcBorders/>
    </w:tcPr>
  </w:style>
  <w:style w:type="table" w:customStyle="1" w:styleId="style4161">
    <w:name w:val="Grid Table 3 - Accent 31"/>
    <w:basedOn w:val="style105"/>
    <w:next w:val="style416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a5a5a5"/>
        <w:insideH w:val="single" w:sz="4" w:space="0" w:color="a5a5a5"/>
        <w:insideV w:val="single" w:sz="4" w:space="0" w:color="a5a5a5"/>
      </w:tblBorders>
    </w:tblPr>
    <w:tblStylePr w:type="fir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ececec"/>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pPr/>
      <w:rPr>
        <w:rFonts w:ascii="Arial" w:hAnsi="Arial"/>
        <w:color w:val="404040"/>
        <w:sz w:val="22"/>
      </w:rPr>
      <w:tblPr/>
      <w:tcPr>
        <w:tcBorders/>
        <w:shd w:val="clear" w:color="auto" w:fill="ececec"/>
      </w:tcPr>
    </w:tblStylePr>
    <w:tcPr>
      <w:tcBorders/>
    </w:tcPr>
  </w:style>
  <w:style w:type="table" w:customStyle="1" w:styleId="style4162">
    <w:name w:val="Grid Table 3 - Accent 41"/>
    <w:basedOn w:val="style105"/>
    <w:next w:val="style416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ffd865"/>
        <w:insideH w:val="single" w:sz="4" w:space="0" w:color="ffd865"/>
        <w:insideV w:val="single" w:sz="4" w:space="0" w:color="ffd865"/>
      </w:tblBorders>
    </w:tblPr>
    <w:tblStylePr w:type="fir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fff2cb"/>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pPr/>
      <w:rPr>
        <w:rFonts w:ascii="Arial" w:hAnsi="Arial"/>
        <w:color w:val="404040"/>
        <w:sz w:val="22"/>
      </w:rPr>
      <w:tblPr/>
      <w:tcPr>
        <w:tcBorders/>
        <w:shd w:val="clear" w:color="auto" w:fill="fff2cb"/>
      </w:tcPr>
    </w:tblStylePr>
    <w:tcPr>
      <w:tcBorders/>
    </w:tcPr>
  </w:style>
  <w:style w:type="table" w:customStyle="1" w:styleId="style4163">
    <w:name w:val="Grid Table 3 - Accent 51"/>
    <w:basedOn w:val="style105"/>
    <w:next w:val="style416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4472c4"/>
        <w:insideH w:val="single" w:sz="4" w:space="0" w:color="4472c4"/>
        <w:insideV w:val="single" w:sz="4" w:space="0" w:color="4472c4"/>
      </w:tblBorders>
    </w:tblPr>
    <w:tblStylePr w:type="fir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d8e2f3"/>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pPr/>
      <w:rPr>
        <w:rFonts w:ascii="Arial" w:hAnsi="Arial"/>
        <w:color w:val="404040"/>
        <w:sz w:val="22"/>
      </w:rPr>
      <w:tblPr/>
      <w:tcPr>
        <w:tcBorders/>
        <w:shd w:val="clear" w:color="auto" w:fill="d8e2f3"/>
      </w:tcPr>
    </w:tblStylePr>
    <w:tcPr>
      <w:tcBorders/>
    </w:tcPr>
  </w:style>
  <w:style w:type="table" w:customStyle="1" w:styleId="style4164">
    <w:name w:val="Grid Table 3 - Accent 61"/>
    <w:basedOn w:val="style105"/>
    <w:next w:val="style416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70ad47"/>
        <w:insideH w:val="single" w:sz="4" w:space="0" w:color="70ad47"/>
        <w:insideV w:val="single" w:sz="4" w:space="0" w:color="70ad47"/>
      </w:tblBorders>
    </w:tblPr>
    <w:tblStylePr w:type="fir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pPr/>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Horz">
      <w:pPr/>
      <w:rPr>
        <w:rFonts w:ascii="Arial" w:hAnsi="Arial"/>
        <w:color w:val="404040"/>
        <w:sz w:val="22"/>
      </w:rPr>
      <w:tblPr/>
      <w:tcPr>
        <w:tcBorders/>
        <w:shd w:val="clear" w:color="auto" w:fill="e1efd8"/>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pPr/>
      <w:rPr>
        <w:rFonts w:ascii="Arial" w:hAnsi="Arial"/>
        <w:color w:val="404040"/>
        <w:sz w:val="22"/>
      </w:rPr>
      <w:tblPr/>
      <w:tcPr>
        <w:tcBorders/>
        <w:shd w:val="clear" w:color="auto" w:fill="e1efd8"/>
      </w:tcPr>
    </w:tblStylePr>
    <w:tcPr>
      <w:tcBorders/>
    </w:tcPr>
  </w:style>
  <w:style w:type="table" w:customStyle="1" w:styleId="style4165">
    <w:name w:val="Grid Table 41"/>
    <w:basedOn w:val="style105"/>
    <w:next w:val="style4165"/>
    <w:uiPriority w:val="5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pPr/>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pPr/>
      <w:rPr>
        <w:b/>
        <w:color w:val="404040"/>
      </w:rPr>
      <w:tblPr/>
      <w:tcPr>
        <w:tcBorders>
          <w:top w:val="single" w:sz="4" w:space="0" w:color="000000"/>
        </w:tcBorders>
      </w:tcPr>
    </w:tblStylePr>
    <w:tblStylePr w:type="band1Horz">
      <w:pPr/>
      <w:rPr>
        <w:rFonts w:ascii="Arial" w:hAnsi="Arial"/>
        <w:color w:val="404040"/>
        <w:sz w:val="22"/>
      </w:rPr>
      <w:tblPr/>
      <w:tcPr>
        <w:tcBorders/>
        <w:shd w:val="clear" w:color="auto" w:fill="cbcbcb"/>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cbcbcb"/>
      </w:tcPr>
    </w:tblStylePr>
    <w:tcPr>
      <w:tcBorders/>
    </w:tcPr>
  </w:style>
  <w:style w:type="table" w:customStyle="1" w:styleId="style4166">
    <w:name w:val="Grid Table 4 - Accent 11"/>
    <w:basedOn w:val="style105"/>
    <w:next w:val="style4166"/>
    <w:uiPriority w:val="5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pPr/>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auto" w:fill="68a2d8"/>
      </w:tcPr>
    </w:tblStylePr>
    <w:tblStylePr w:type="lastRow">
      <w:pPr/>
      <w:rPr>
        <w:b/>
        <w:color w:val="404040"/>
      </w:rPr>
      <w:tblPr/>
      <w:tcPr>
        <w:tcBorders>
          <w:top w:val="single" w:sz="4" w:space="0" w:color="68a2d8"/>
        </w:tcBorders>
      </w:tcPr>
    </w:tblStylePr>
    <w:tblStylePr w:type="band1Horz">
      <w:pPr/>
      <w:rPr>
        <w:rFonts w:ascii="Arial" w:hAnsi="Arial"/>
        <w:color w:val="404040"/>
        <w:sz w:val="22"/>
      </w:rPr>
      <w:tblPr/>
      <w:tcPr>
        <w:tcBorders/>
        <w:shd w:val="clear" w:color="auto" w:fill="deebf6"/>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deebf6"/>
      </w:tcPr>
    </w:tblStylePr>
    <w:tcPr>
      <w:tcBorders/>
    </w:tcPr>
  </w:style>
  <w:style w:type="table" w:customStyle="1" w:styleId="style4167">
    <w:name w:val="Grid Table 4 - Accent 21"/>
    <w:basedOn w:val="style105"/>
    <w:next w:val="style4167"/>
    <w:uiPriority w:val="5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pPr/>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auto" w:fill="f4b184"/>
      </w:tcPr>
    </w:tblStylePr>
    <w:tblStylePr w:type="lastRow">
      <w:pPr/>
      <w:rPr>
        <w:b/>
        <w:color w:val="404040"/>
      </w:rPr>
      <w:tblPr/>
      <w:tcPr>
        <w:tcBorders>
          <w:top w:val="single" w:sz="4" w:space="0" w:color="f4b184"/>
        </w:tcBorders>
      </w:tcPr>
    </w:tblStylePr>
    <w:tblStylePr w:type="band1Horz">
      <w:pPr/>
      <w:rPr>
        <w:rFonts w:ascii="Arial" w:hAnsi="Arial"/>
        <w:color w:val="404040"/>
        <w:sz w:val="22"/>
      </w:rPr>
      <w:tblPr/>
      <w:tcPr>
        <w:tcBorders/>
        <w:shd w:val="clear" w:color="auto" w:fill="fbe5d6"/>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fbe5d6"/>
      </w:tcPr>
    </w:tblStylePr>
    <w:tcPr>
      <w:tcBorders/>
    </w:tcPr>
  </w:style>
  <w:style w:type="table" w:customStyle="1" w:styleId="style4168">
    <w:name w:val="Grid Table 4 - Accent 31"/>
    <w:basedOn w:val="style105"/>
    <w:next w:val="style4168"/>
    <w:uiPriority w:val="5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pPr/>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uto" w:fill="a5a5a5"/>
      </w:tcPr>
    </w:tblStylePr>
    <w:tblStylePr w:type="lastRow">
      <w:pPr/>
      <w:rPr>
        <w:b/>
        <w:color w:val="404040"/>
      </w:rPr>
      <w:tblPr/>
      <w:tcPr>
        <w:tcBorders>
          <w:top w:val="single" w:sz="4" w:space="0" w:color="a5a5a5"/>
        </w:tcBorders>
      </w:tcPr>
    </w:tblStylePr>
    <w:tblStylePr w:type="band1Horz">
      <w:pPr/>
      <w:rPr>
        <w:rFonts w:ascii="Arial" w:hAnsi="Arial"/>
        <w:color w:val="404040"/>
        <w:sz w:val="22"/>
      </w:rPr>
      <w:tblPr/>
      <w:tcPr>
        <w:tcBorders/>
        <w:shd w:val="clear" w:color="auto" w:fill="ececec"/>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ececec"/>
      </w:tcPr>
    </w:tblStylePr>
    <w:tcPr>
      <w:tcBorders/>
    </w:tcPr>
  </w:style>
  <w:style w:type="table" w:customStyle="1" w:styleId="style4169">
    <w:name w:val="Grid Table 4 - Accent 41"/>
    <w:basedOn w:val="style105"/>
    <w:next w:val="style4169"/>
    <w:uiPriority w:val="5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pPr/>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auto" w:fill="ffd865"/>
      </w:tcPr>
    </w:tblStylePr>
    <w:tblStylePr w:type="lastRow">
      <w:pPr/>
      <w:rPr>
        <w:b/>
        <w:color w:val="404040"/>
      </w:rPr>
      <w:tblPr/>
      <w:tcPr>
        <w:tcBorders>
          <w:top w:val="single" w:sz="4" w:space="0" w:color="ffd865"/>
        </w:tcBorders>
      </w:tcPr>
    </w:tblStylePr>
    <w:tblStylePr w:type="band1Horz">
      <w:pPr/>
      <w:rPr>
        <w:rFonts w:ascii="Arial" w:hAnsi="Arial"/>
        <w:color w:val="404040"/>
        <w:sz w:val="22"/>
      </w:rPr>
      <w:tblPr/>
      <w:tcPr>
        <w:tcBorders/>
        <w:shd w:val="clear" w:color="auto" w:fill="fff2cb"/>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fff2cb"/>
      </w:tcPr>
    </w:tblStylePr>
    <w:tcPr>
      <w:tcBorders/>
    </w:tcPr>
  </w:style>
  <w:style w:type="table" w:customStyle="1" w:styleId="style4170">
    <w:name w:val="Grid Table 4 - Accent 51"/>
    <w:basedOn w:val="style105"/>
    <w:next w:val="style4170"/>
    <w:uiPriority w:val="5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pPr/>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auto" w:fill="4472c4"/>
      </w:tcPr>
    </w:tblStylePr>
    <w:tblStylePr w:type="lastRow">
      <w:pPr/>
      <w:rPr>
        <w:b/>
        <w:color w:val="404040"/>
      </w:rPr>
      <w:tblPr/>
      <w:tcPr>
        <w:tcBorders>
          <w:top w:val="single" w:sz="4" w:space="0" w:color="4472c4"/>
        </w:tcBorders>
      </w:tcPr>
    </w:tblStylePr>
    <w:tblStylePr w:type="band1Horz">
      <w:pPr/>
      <w:rPr>
        <w:rFonts w:ascii="Arial" w:hAnsi="Arial"/>
        <w:color w:val="404040"/>
        <w:sz w:val="22"/>
      </w:rPr>
      <w:tblPr/>
      <w:tcPr>
        <w:tcBorders/>
        <w:shd w:val="clear" w:color="auto" w:fill="d8e2f3"/>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d8e2f3"/>
      </w:tcPr>
    </w:tblStylePr>
    <w:tcPr>
      <w:tcBorders/>
    </w:tcPr>
  </w:style>
  <w:style w:type="table" w:customStyle="1" w:styleId="style4171">
    <w:name w:val="Grid Table 4 - Accent 61"/>
    <w:basedOn w:val="style105"/>
    <w:next w:val="style4171"/>
    <w:uiPriority w:val="5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pPr/>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auto" w:fill="70ad47"/>
      </w:tcPr>
    </w:tblStylePr>
    <w:tblStylePr w:type="lastRow">
      <w:pPr/>
      <w:rPr>
        <w:b/>
        <w:color w:val="404040"/>
      </w:rPr>
      <w:tblPr/>
      <w:tcPr>
        <w:tcBorders>
          <w:top w:val="single" w:sz="4" w:space="0" w:color="70ad47"/>
        </w:tcBorders>
      </w:tcPr>
    </w:tblStylePr>
    <w:tblStylePr w:type="band1Horz">
      <w:pPr/>
      <w:rPr>
        <w:rFonts w:ascii="Arial" w:hAnsi="Arial"/>
        <w:color w:val="404040"/>
        <w:sz w:val="22"/>
      </w:rPr>
      <w:tblPr/>
      <w:tcPr>
        <w:tcBorders/>
        <w:shd w:val="clear" w:color="auto" w:fill="e1efd8"/>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e1efd8"/>
      </w:tcPr>
    </w:tblStylePr>
    <w:tcPr>
      <w:tcBorders/>
    </w:tcPr>
  </w:style>
  <w:style w:type="table" w:customStyle="1" w:styleId="style4172">
    <w:name w:val="Grid Table 5 Dark1"/>
    <w:basedOn w:val="style105"/>
    <w:next w:val="style417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pPr/>
      <w:rPr>
        <w:rFonts w:ascii="Arial" w:hAnsi="Arial"/>
        <w:b/>
        <w:color w:val="ffffff"/>
        <w:sz w:val="22"/>
      </w:rPr>
      <w:tblPr/>
      <w:tcPr>
        <w:tcBorders/>
        <w:shd w:val="clear" w:color="auto" w:fill="000000"/>
      </w:tcPr>
    </w:tblStylePr>
    <w:tblStylePr w:type="lastRow">
      <w:pPr/>
      <w:rPr>
        <w:rFonts w:ascii="Arial" w:hAnsi="Arial"/>
        <w:b/>
        <w:color w:val="ffffff"/>
        <w:sz w:val="22"/>
      </w:rPr>
      <w:tblPr/>
      <w:tcPr>
        <w:tcBorders>
          <w:top w:val="single" w:sz="4" w:space="0" w:color="ffffff"/>
        </w:tcBorders>
        <w:shd w:val="clear" w:color="auto" w:fill="000000"/>
      </w:tcPr>
    </w:tblStylePr>
    <w:tblStylePr w:type="band1Horz">
      <w:pPr/>
      <w:tblPr/>
      <w:tcPr>
        <w:tcBorders/>
        <w:shd w:val="clear" w:color="auto" w:fill="8a8a8a"/>
      </w:tcPr>
    </w:tblStylePr>
    <w:tblStylePr w:type="firstCol">
      <w:pPr/>
      <w:rPr>
        <w:rFonts w:ascii="Arial" w:hAnsi="Arial"/>
        <w:b/>
        <w:color w:val="ffffff"/>
        <w:sz w:val="22"/>
      </w:rPr>
      <w:tblPr/>
      <w:tcPr>
        <w:tcBorders/>
        <w:shd w:val="clear" w:color="auto" w:fill="000000"/>
      </w:tcPr>
    </w:tblStylePr>
    <w:tblStylePr w:type="lastCol">
      <w:pPr/>
      <w:rPr>
        <w:rFonts w:ascii="Arial" w:hAnsi="Arial"/>
        <w:b/>
        <w:color w:val="ffffff"/>
        <w:sz w:val="22"/>
      </w:rPr>
      <w:tblPr/>
      <w:tcPr>
        <w:tcBorders/>
        <w:shd w:val="clear" w:color="auto" w:fill="000000"/>
      </w:tcPr>
    </w:tblStylePr>
    <w:tblStylePr w:type="band1Vert">
      <w:pPr/>
      <w:tblPr/>
      <w:tcPr>
        <w:tcBorders/>
        <w:shd w:val="clear" w:color="auto" w:fill="8a8a8a"/>
      </w:tcPr>
    </w:tblStylePr>
    <w:tcPr>
      <w:tcBorders/>
    </w:tcPr>
  </w:style>
  <w:style w:type="table" w:customStyle="1" w:styleId="style4173">
    <w:name w:val="Grid Table 5 Dark- Accent 1"/>
    <w:basedOn w:val="style105"/>
    <w:next w:val="style417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deaf6"/>
    </w:tblPr>
    <w:tblStylePr w:type="firstRow">
      <w:pPr/>
      <w:rPr>
        <w:rFonts w:ascii="Arial" w:hAnsi="Arial"/>
        <w:b/>
        <w:color w:val="ffffff"/>
        <w:sz w:val="22"/>
      </w:rPr>
      <w:tblPr/>
      <w:tcPr>
        <w:tcBorders/>
        <w:shd w:val="clear" w:color="auto" w:fill="5b9bd5"/>
      </w:tcPr>
    </w:tblStylePr>
    <w:tblStylePr w:type="lastRow">
      <w:pPr/>
      <w:rPr>
        <w:rFonts w:ascii="Arial" w:hAnsi="Arial"/>
        <w:b/>
        <w:color w:val="ffffff"/>
        <w:sz w:val="22"/>
      </w:rPr>
      <w:tblPr/>
      <w:tcPr>
        <w:tcBorders>
          <w:top w:val="single" w:sz="4" w:space="0" w:color="ffffff"/>
        </w:tcBorders>
        <w:shd w:val="clear" w:color="auto" w:fill="5b9bd5"/>
      </w:tcPr>
    </w:tblStylePr>
    <w:tblStylePr w:type="band1Horz">
      <w:pPr/>
      <w:tblPr/>
      <w:tcPr>
        <w:tcBorders/>
        <w:shd w:val="clear" w:color="auto" w:fill="b3d0eb"/>
      </w:tcPr>
    </w:tblStylePr>
    <w:tblStylePr w:type="firstCol">
      <w:pPr/>
      <w:rPr>
        <w:rFonts w:ascii="Arial" w:hAnsi="Arial"/>
        <w:b/>
        <w:color w:val="ffffff"/>
        <w:sz w:val="22"/>
      </w:rPr>
      <w:tblPr/>
      <w:tcPr>
        <w:tcBorders/>
        <w:shd w:val="clear" w:color="auto" w:fill="5b9bd5"/>
      </w:tcPr>
    </w:tblStylePr>
    <w:tblStylePr w:type="lastCol">
      <w:pPr/>
      <w:rPr>
        <w:rFonts w:ascii="Arial" w:hAnsi="Arial"/>
        <w:b/>
        <w:color w:val="ffffff"/>
        <w:sz w:val="22"/>
      </w:rPr>
      <w:tblPr/>
      <w:tcPr>
        <w:tcBorders/>
        <w:shd w:val="clear" w:color="auto" w:fill="5b9bd5"/>
      </w:tcPr>
    </w:tblStylePr>
    <w:tblStylePr w:type="band1Vert">
      <w:pPr/>
      <w:tblPr/>
      <w:tcPr>
        <w:tcBorders/>
        <w:shd w:val="clear" w:color="auto" w:fill="b3d0eb"/>
      </w:tcPr>
    </w:tblStylePr>
    <w:tcPr>
      <w:tcBorders/>
    </w:tcPr>
  </w:style>
  <w:style w:type="table" w:customStyle="1" w:styleId="style4174">
    <w:name w:val="Grid Table 5 Dark - Accent 21"/>
    <w:basedOn w:val="style105"/>
    <w:next w:val="style417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be5d6"/>
    </w:tblPr>
    <w:tblStylePr w:type="firstRow">
      <w:pPr/>
      <w:rPr>
        <w:rFonts w:ascii="Arial" w:hAnsi="Arial"/>
        <w:b/>
        <w:color w:val="ffffff"/>
        <w:sz w:val="22"/>
      </w:rPr>
      <w:tblPr/>
      <w:tcPr>
        <w:tcBorders/>
        <w:shd w:val="clear" w:color="auto" w:fill="ed7d31"/>
      </w:tcPr>
    </w:tblStylePr>
    <w:tblStylePr w:type="lastRow">
      <w:pPr/>
      <w:rPr>
        <w:rFonts w:ascii="Arial" w:hAnsi="Arial"/>
        <w:b/>
        <w:color w:val="ffffff"/>
        <w:sz w:val="22"/>
      </w:rPr>
      <w:tblPr/>
      <w:tcPr>
        <w:tcBorders>
          <w:top w:val="single" w:sz="4" w:space="0" w:color="ffffff"/>
        </w:tcBorders>
        <w:shd w:val="clear" w:color="auto" w:fill="ed7d31"/>
      </w:tcPr>
    </w:tblStylePr>
    <w:tblStylePr w:type="band1Horz">
      <w:pPr/>
      <w:tblPr/>
      <w:tcPr>
        <w:tcBorders/>
        <w:shd w:val="clear" w:color="auto" w:fill="f6c3a0"/>
      </w:tcPr>
    </w:tblStylePr>
    <w:tblStylePr w:type="firstCol">
      <w:pPr/>
      <w:rPr>
        <w:rFonts w:ascii="Arial" w:hAnsi="Arial"/>
        <w:b/>
        <w:color w:val="ffffff"/>
        <w:sz w:val="22"/>
      </w:rPr>
      <w:tblPr/>
      <w:tcPr>
        <w:tcBorders/>
        <w:shd w:val="clear" w:color="auto" w:fill="ed7d31"/>
      </w:tcPr>
    </w:tblStylePr>
    <w:tblStylePr w:type="lastCol">
      <w:pPr/>
      <w:rPr>
        <w:rFonts w:ascii="Arial" w:hAnsi="Arial"/>
        <w:b/>
        <w:color w:val="ffffff"/>
        <w:sz w:val="22"/>
      </w:rPr>
      <w:tblPr/>
      <w:tcPr>
        <w:tcBorders/>
        <w:shd w:val="clear" w:color="auto" w:fill="ed7d31"/>
      </w:tcPr>
    </w:tblStylePr>
    <w:tblStylePr w:type="band1Vert">
      <w:pPr/>
      <w:tblPr/>
      <w:tcPr>
        <w:tcBorders/>
        <w:shd w:val="clear" w:color="auto" w:fill="f6c3a0"/>
      </w:tcPr>
    </w:tblStylePr>
    <w:tcPr>
      <w:tcBorders/>
    </w:tcPr>
  </w:style>
  <w:style w:type="table" w:customStyle="1" w:styleId="style4175">
    <w:name w:val="Grid Table 5 Dark - Accent 31"/>
    <w:basedOn w:val="style105"/>
    <w:next w:val="style417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cecec"/>
    </w:tblPr>
    <w:tblStylePr w:type="firstRow">
      <w:pPr/>
      <w:rPr>
        <w:rFonts w:ascii="Arial" w:hAnsi="Arial"/>
        <w:b/>
        <w:color w:val="ffffff"/>
        <w:sz w:val="22"/>
      </w:rPr>
      <w:tblPr/>
      <w:tcPr>
        <w:tcBorders/>
        <w:shd w:val="clear" w:color="auto" w:fill="a5a5a5"/>
      </w:tcPr>
    </w:tblStylePr>
    <w:tblStylePr w:type="lastRow">
      <w:pPr/>
      <w:rPr>
        <w:rFonts w:ascii="Arial" w:hAnsi="Arial"/>
        <w:b/>
        <w:color w:val="ffffff"/>
        <w:sz w:val="22"/>
      </w:rPr>
      <w:tblPr/>
      <w:tcPr>
        <w:tcBorders>
          <w:top w:val="single" w:sz="4" w:space="0" w:color="ffffff"/>
        </w:tcBorders>
        <w:shd w:val="clear" w:color="auto" w:fill="a5a5a5"/>
      </w:tcPr>
    </w:tblStylePr>
    <w:tblStylePr w:type="band1Horz">
      <w:pPr/>
      <w:tblPr/>
      <w:tcPr>
        <w:tcBorders/>
        <w:shd w:val="clear" w:color="auto" w:fill="d5d5d5"/>
      </w:tcPr>
    </w:tblStylePr>
    <w:tblStylePr w:type="firstCol">
      <w:pPr/>
      <w:rPr>
        <w:rFonts w:ascii="Arial" w:hAnsi="Arial"/>
        <w:b/>
        <w:color w:val="ffffff"/>
        <w:sz w:val="22"/>
      </w:rPr>
      <w:tblPr/>
      <w:tcPr>
        <w:tcBorders/>
        <w:shd w:val="clear" w:color="auto" w:fill="a5a5a5"/>
      </w:tcPr>
    </w:tblStylePr>
    <w:tblStylePr w:type="lastCol">
      <w:pPr/>
      <w:rPr>
        <w:rFonts w:ascii="Arial" w:hAnsi="Arial"/>
        <w:b/>
        <w:color w:val="ffffff"/>
        <w:sz w:val="22"/>
      </w:rPr>
      <w:tblPr/>
      <w:tcPr>
        <w:tcBorders/>
        <w:shd w:val="clear" w:color="auto" w:fill="a5a5a5"/>
      </w:tcPr>
    </w:tblStylePr>
    <w:tblStylePr w:type="band1Vert">
      <w:pPr/>
      <w:tblPr/>
      <w:tcPr>
        <w:tcBorders/>
        <w:shd w:val="clear" w:color="auto" w:fill="d5d5d5"/>
      </w:tcPr>
    </w:tblStylePr>
    <w:tcPr>
      <w:tcBorders/>
    </w:tcPr>
  </w:style>
  <w:style w:type="table" w:customStyle="1" w:styleId="style4176">
    <w:name w:val="Grid Table 5 Dark- Accent 4"/>
    <w:basedOn w:val="style105"/>
    <w:next w:val="style417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2cb"/>
    </w:tblPr>
    <w:tblStylePr w:type="firstRow">
      <w:pPr/>
      <w:rPr>
        <w:rFonts w:ascii="Arial" w:hAnsi="Arial"/>
        <w:b/>
        <w:color w:val="ffffff"/>
        <w:sz w:val="22"/>
      </w:rPr>
      <w:tblPr/>
      <w:tcPr>
        <w:tcBorders/>
        <w:shd w:val="clear" w:color="auto" w:fill="ffc000"/>
      </w:tcPr>
    </w:tblStylePr>
    <w:tblStylePr w:type="lastRow">
      <w:pPr/>
      <w:rPr>
        <w:rFonts w:ascii="Arial" w:hAnsi="Arial"/>
        <w:b/>
        <w:color w:val="ffffff"/>
        <w:sz w:val="22"/>
      </w:rPr>
      <w:tblPr/>
      <w:tcPr>
        <w:tcBorders>
          <w:top w:val="single" w:sz="4" w:space="0" w:color="ffffff"/>
        </w:tcBorders>
        <w:shd w:val="clear" w:color="auto" w:fill="ffc000"/>
      </w:tcPr>
    </w:tblStylePr>
    <w:tblStylePr w:type="band1Horz">
      <w:pPr/>
      <w:tblPr/>
      <w:tcPr>
        <w:tcBorders/>
        <w:shd w:val="clear" w:color="auto" w:fill="ffe28a"/>
      </w:tcPr>
    </w:tblStylePr>
    <w:tblStylePr w:type="firstCol">
      <w:pPr/>
      <w:rPr>
        <w:rFonts w:ascii="Arial" w:hAnsi="Arial"/>
        <w:b/>
        <w:color w:val="ffffff"/>
        <w:sz w:val="22"/>
      </w:rPr>
      <w:tblPr/>
      <w:tcPr>
        <w:tcBorders/>
        <w:shd w:val="clear" w:color="auto" w:fill="ffc000"/>
      </w:tcPr>
    </w:tblStylePr>
    <w:tblStylePr w:type="lastCol">
      <w:pPr/>
      <w:rPr>
        <w:rFonts w:ascii="Arial" w:hAnsi="Arial"/>
        <w:b/>
        <w:color w:val="ffffff"/>
        <w:sz w:val="22"/>
      </w:rPr>
      <w:tblPr/>
      <w:tcPr>
        <w:tcBorders/>
        <w:shd w:val="clear" w:color="auto" w:fill="ffc000"/>
      </w:tcPr>
    </w:tblStylePr>
    <w:tblStylePr w:type="band1Vert">
      <w:pPr/>
      <w:tblPr/>
      <w:tcPr>
        <w:tcBorders/>
        <w:shd w:val="clear" w:color="auto" w:fill="ffe28a"/>
      </w:tcPr>
    </w:tblStylePr>
    <w:tcPr>
      <w:tcBorders/>
    </w:tcPr>
  </w:style>
  <w:style w:type="table" w:customStyle="1" w:styleId="style4177">
    <w:name w:val="Grid Table 5 Dark - Accent 51"/>
    <w:basedOn w:val="style105"/>
    <w:next w:val="style417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8e2f3"/>
    </w:tblPr>
    <w:tblStylePr w:type="firstRow">
      <w:pPr/>
      <w:rPr>
        <w:rFonts w:ascii="Arial" w:hAnsi="Arial"/>
        <w:b/>
        <w:color w:val="ffffff"/>
        <w:sz w:val="22"/>
      </w:rPr>
      <w:tblPr/>
      <w:tcPr>
        <w:tcBorders/>
        <w:shd w:val="clear" w:color="auto" w:fill="4472c4"/>
      </w:tcPr>
    </w:tblStylePr>
    <w:tblStylePr w:type="lastRow">
      <w:pPr/>
      <w:rPr>
        <w:rFonts w:ascii="Arial" w:hAnsi="Arial"/>
        <w:b/>
        <w:color w:val="ffffff"/>
        <w:sz w:val="22"/>
      </w:rPr>
      <w:tblPr/>
      <w:tcPr>
        <w:tcBorders>
          <w:top w:val="single" w:sz="4" w:space="0" w:color="ffffff"/>
        </w:tcBorders>
        <w:shd w:val="clear" w:color="auto" w:fill="4472c4"/>
      </w:tcPr>
    </w:tblStylePr>
    <w:tblStylePr w:type="band1Horz">
      <w:pPr/>
      <w:tblPr/>
      <w:tcPr>
        <w:tcBorders/>
        <w:shd w:val="clear" w:color="auto" w:fill="a9bee4"/>
      </w:tcPr>
    </w:tblStylePr>
    <w:tblStylePr w:type="firstCol">
      <w:pPr/>
      <w:rPr>
        <w:rFonts w:ascii="Arial" w:hAnsi="Arial"/>
        <w:b/>
        <w:color w:val="ffffff"/>
        <w:sz w:val="22"/>
      </w:rPr>
      <w:tblPr/>
      <w:tcPr>
        <w:tcBorders/>
        <w:shd w:val="clear" w:color="auto" w:fill="4472c4"/>
      </w:tcPr>
    </w:tblStylePr>
    <w:tblStylePr w:type="lastCol">
      <w:pPr/>
      <w:rPr>
        <w:rFonts w:ascii="Arial" w:hAnsi="Arial"/>
        <w:b/>
        <w:color w:val="ffffff"/>
        <w:sz w:val="22"/>
      </w:rPr>
      <w:tblPr/>
      <w:tcPr>
        <w:tcBorders/>
        <w:shd w:val="clear" w:color="auto" w:fill="4472c4"/>
      </w:tcPr>
    </w:tblStylePr>
    <w:tblStylePr w:type="band1Vert">
      <w:pPr/>
      <w:tblPr/>
      <w:tcPr>
        <w:tcBorders/>
        <w:shd w:val="clear" w:color="auto" w:fill="a9bee4"/>
      </w:tcPr>
    </w:tblStylePr>
    <w:tcPr>
      <w:tcBorders/>
    </w:tcPr>
  </w:style>
  <w:style w:type="table" w:customStyle="1" w:styleId="style4178">
    <w:name w:val="Grid Table 5 Dark - Accent 61"/>
    <w:basedOn w:val="style105"/>
    <w:next w:val="style417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1efd8"/>
    </w:tblPr>
    <w:tblStylePr w:type="firstRow">
      <w:pPr/>
      <w:rPr>
        <w:rFonts w:ascii="Arial" w:hAnsi="Arial"/>
        <w:b/>
        <w:color w:val="ffffff"/>
        <w:sz w:val="22"/>
      </w:rPr>
      <w:tblPr/>
      <w:tcPr>
        <w:tcBorders/>
        <w:shd w:val="clear" w:color="auto" w:fill="70ad47"/>
      </w:tcPr>
    </w:tblStylePr>
    <w:tblStylePr w:type="lastRow">
      <w:pPr/>
      <w:rPr>
        <w:rFonts w:ascii="Arial" w:hAnsi="Arial"/>
        <w:b/>
        <w:color w:val="ffffff"/>
        <w:sz w:val="22"/>
      </w:rPr>
      <w:tblPr/>
      <w:tcPr>
        <w:tcBorders>
          <w:top w:val="single" w:sz="4" w:space="0" w:color="ffffff"/>
        </w:tcBorders>
        <w:shd w:val="clear" w:color="auto" w:fill="70ad47"/>
      </w:tcPr>
    </w:tblStylePr>
    <w:tblStylePr w:type="band1Horz">
      <w:pPr/>
      <w:tblPr/>
      <w:tcPr>
        <w:tcBorders/>
        <w:shd w:val="clear" w:color="auto" w:fill="bcdba8"/>
      </w:tcPr>
    </w:tblStylePr>
    <w:tblStylePr w:type="firstCol">
      <w:pPr/>
      <w:rPr>
        <w:rFonts w:ascii="Arial" w:hAnsi="Arial"/>
        <w:b/>
        <w:color w:val="ffffff"/>
        <w:sz w:val="22"/>
      </w:rPr>
      <w:tblPr/>
      <w:tcPr>
        <w:tcBorders/>
        <w:shd w:val="clear" w:color="auto" w:fill="70ad47"/>
      </w:tcPr>
    </w:tblStylePr>
    <w:tblStylePr w:type="lastCol">
      <w:pPr/>
      <w:rPr>
        <w:rFonts w:ascii="Arial" w:hAnsi="Arial"/>
        <w:b/>
        <w:color w:val="ffffff"/>
        <w:sz w:val="22"/>
      </w:rPr>
      <w:tblPr/>
      <w:tcPr>
        <w:tcBorders/>
        <w:shd w:val="clear" w:color="auto" w:fill="70ad47"/>
      </w:tcPr>
    </w:tblStylePr>
    <w:tblStylePr w:type="band1Vert">
      <w:pPr/>
      <w:tblPr/>
      <w:tcPr>
        <w:tcBorders/>
        <w:shd w:val="clear" w:color="auto" w:fill="bcdba8"/>
      </w:tcPr>
    </w:tblStylePr>
    <w:tcPr>
      <w:tcBorders/>
    </w:tcPr>
  </w:style>
  <w:style w:type="table" w:customStyle="1" w:styleId="style4179">
    <w:name w:val="Grid Table 6 Colorful1"/>
    <w:basedOn w:val="style105"/>
    <w:next w:val="style417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pPr/>
      <w:rPr>
        <w:b/>
        <w:color w:val="7f7f7f"/>
      </w:rPr>
      <w:tblPr/>
      <w:tcPr>
        <w:tcBorders>
          <w:bottom w:val="single" w:sz="12" w:space="0" w:color="7f7f7f"/>
        </w:tcBorders>
      </w:tcPr>
    </w:tblStylePr>
    <w:tblStylePr w:type="lastRow">
      <w:pPr/>
      <w:rPr>
        <w:b/>
        <w:color w:val="7f7f7f"/>
      </w:rPr>
      <w:tcPr>
        <w:tcBorders/>
      </w:tcPr>
    </w:tblStylePr>
    <w:tblStylePr w:type="band1Horz">
      <w:pPr/>
      <w:rPr>
        <w:rFonts w:ascii="Arial" w:hAnsi="Arial"/>
        <w:color w:val="7f7f7f"/>
        <w:sz w:val="22"/>
      </w:rPr>
      <w:tblPr/>
      <w:tcPr>
        <w:tcBorders/>
        <w:shd w:val="clear" w:color="auto" w:fill="cbcbcb"/>
      </w:tcPr>
    </w:tblStylePr>
    <w:tblStylePr w:type="band2Horz">
      <w:pPr/>
      <w:rPr>
        <w:rFonts w:ascii="Arial" w:hAnsi="Arial"/>
        <w:color w:val="7f7f7f"/>
        <w:sz w:val="22"/>
      </w:rPr>
      <w:tcPr>
        <w:tcBorders/>
      </w:tcPr>
    </w:tblStylePr>
    <w:tblStylePr w:type="firstCol">
      <w:pPr/>
      <w:rPr>
        <w:b/>
        <w:color w:val="7f7f7f"/>
      </w:rPr>
      <w:tcPr>
        <w:tcBorders/>
      </w:tcPr>
    </w:tblStylePr>
    <w:tblStylePr w:type="lastCol">
      <w:pPr/>
      <w:rPr>
        <w:b/>
        <w:color w:val="7f7f7f"/>
      </w:rPr>
      <w:tcPr>
        <w:tcBorders/>
      </w:tcPr>
    </w:tblStylePr>
    <w:tblStylePr w:type="band1Vert">
      <w:pPr/>
      <w:tblPr/>
      <w:tcPr>
        <w:tcBorders/>
        <w:shd w:val="clear" w:color="auto" w:fill="cbcbcb"/>
      </w:tcPr>
    </w:tblStylePr>
    <w:tcPr>
      <w:tcBorders/>
    </w:tcPr>
  </w:style>
  <w:style w:type="table" w:customStyle="1" w:styleId="style4180">
    <w:name w:val="Grid Table 6 Colorful - Accent 11"/>
    <w:basedOn w:val="style105"/>
    <w:next w:val="style418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pPr/>
      <w:rPr>
        <w:b/>
        <w:color w:val="acccea"/>
      </w:rPr>
      <w:tblPr/>
      <w:tcPr>
        <w:tcBorders>
          <w:bottom w:val="single" w:sz="12" w:space="0" w:color="acccea"/>
        </w:tcBorders>
      </w:tcPr>
    </w:tblStylePr>
    <w:tblStylePr w:type="lastRow">
      <w:pPr/>
      <w:rPr>
        <w:b/>
        <w:color w:val="acccea"/>
      </w:rPr>
      <w:tcPr>
        <w:tcBorders/>
      </w:tcPr>
    </w:tblStylePr>
    <w:tblStylePr w:type="band1Horz">
      <w:pPr/>
      <w:rPr>
        <w:rFonts w:ascii="Arial" w:hAnsi="Arial"/>
        <w:color w:val="acccea"/>
        <w:sz w:val="22"/>
      </w:rPr>
      <w:tblPr/>
      <w:tcPr>
        <w:tcBorders/>
        <w:shd w:val="clear" w:color="auto" w:fill="ddeaf6"/>
      </w:tcPr>
    </w:tblStylePr>
    <w:tblStylePr w:type="band2Horz">
      <w:pPr/>
      <w:rPr>
        <w:rFonts w:ascii="Arial" w:hAnsi="Arial"/>
        <w:color w:val="acccea"/>
        <w:sz w:val="22"/>
      </w:rPr>
      <w:tcPr>
        <w:tcBorders/>
      </w:tcPr>
    </w:tblStylePr>
    <w:tblStylePr w:type="firstCol">
      <w:pPr/>
      <w:rPr>
        <w:b/>
        <w:color w:val="acccea"/>
      </w:rPr>
      <w:tcPr>
        <w:tcBorders/>
      </w:tcPr>
    </w:tblStylePr>
    <w:tblStylePr w:type="lastCol">
      <w:pPr/>
      <w:rPr>
        <w:b/>
        <w:color w:val="acccea"/>
      </w:rPr>
      <w:tcPr>
        <w:tcBorders/>
      </w:tcPr>
    </w:tblStylePr>
    <w:tblStylePr w:type="band1Vert">
      <w:pPr/>
      <w:tblPr/>
      <w:tcPr>
        <w:tcBorders/>
        <w:shd w:val="clear" w:color="auto" w:fill="ddeaf6"/>
      </w:tcPr>
    </w:tblStylePr>
    <w:tcPr>
      <w:tcBorders/>
    </w:tcPr>
  </w:style>
  <w:style w:type="table" w:customStyle="1" w:styleId="style4181">
    <w:name w:val="Grid Table 6 Colorful - Accent 21"/>
    <w:basedOn w:val="style105"/>
    <w:next w:val="style418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pPr/>
      <w:rPr>
        <w:b/>
        <w:color w:val="f4b184"/>
      </w:rPr>
      <w:tblPr/>
      <w:tcPr>
        <w:tcBorders>
          <w:bottom w:val="single" w:sz="12" w:space="0" w:color="f4b184"/>
        </w:tcBorders>
      </w:tcPr>
    </w:tblStylePr>
    <w:tblStylePr w:type="lastRow">
      <w:pPr/>
      <w:rPr>
        <w:b/>
        <w:color w:val="f4b184"/>
      </w:rPr>
      <w:tcPr>
        <w:tcBorders/>
      </w:tcPr>
    </w:tblStylePr>
    <w:tblStylePr w:type="band1Horz">
      <w:pPr/>
      <w:rPr>
        <w:rFonts w:ascii="Arial" w:hAnsi="Arial"/>
        <w:color w:val="f4b184"/>
        <w:sz w:val="22"/>
      </w:rPr>
      <w:tblPr/>
      <w:tcPr>
        <w:tcBorders/>
        <w:shd w:val="clear" w:color="auto" w:fill="fbe5d6"/>
      </w:tcPr>
    </w:tblStylePr>
    <w:tblStylePr w:type="band2Horz">
      <w:pPr/>
      <w:rPr>
        <w:rFonts w:ascii="Arial" w:hAnsi="Arial"/>
        <w:color w:val="f4b184"/>
        <w:sz w:val="22"/>
      </w:rPr>
      <w:tcPr>
        <w:tcBorders/>
      </w:tcPr>
    </w:tblStylePr>
    <w:tblStylePr w:type="firstCol">
      <w:pPr/>
      <w:rPr>
        <w:b/>
        <w:color w:val="f4b184"/>
      </w:rPr>
      <w:tcPr>
        <w:tcBorders/>
      </w:tcPr>
    </w:tblStylePr>
    <w:tblStylePr w:type="lastCol">
      <w:pPr/>
      <w:rPr>
        <w:b/>
        <w:color w:val="f4b184"/>
      </w:rPr>
      <w:tcPr>
        <w:tcBorders/>
      </w:tcPr>
    </w:tblStylePr>
    <w:tblStylePr w:type="band1Vert">
      <w:pPr/>
      <w:tblPr/>
      <w:tcPr>
        <w:tcBorders/>
        <w:shd w:val="clear" w:color="auto" w:fill="fbe5d6"/>
      </w:tcPr>
    </w:tblStylePr>
    <w:tcPr>
      <w:tcBorders/>
    </w:tcPr>
  </w:style>
  <w:style w:type="table" w:customStyle="1" w:styleId="style4182">
    <w:name w:val="Grid Table 6 Colorful - Accent 31"/>
    <w:basedOn w:val="style105"/>
    <w:next w:val="style418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pPr/>
      <w:rPr>
        <w:b/>
        <w:color w:val="a5a5a5"/>
      </w:rPr>
      <w:tblPr/>
      <w:tcPr>
        <w:tcBorders>
          <w:bottom w:val="single" w:sz="12" w:space="0" w:color="a5a5a5"/>
        </w:tcBorders>
      </w:tcPr>
    </w:tblStylePr>
    <w:tblStylePr w:type="lastRow">
      <w:pPr/>
      <w:rPr>
        <w:b/>
        <w:color w:val="a5a5a5"/>
      </w:rPr>
      <w:tcPr>
        <w:tcBorders/>
      </w:tcPr>
    </w:tblStylePr>
    <w:tblStylePr w:type="band1Horz">
      <w:pPr/>
      <w:rPr>
        <w:rFonts w:ascii="Arial" w:hAnsi="Arial"/>
        <w:color w:val="a5a5a5"/>
        <w:sz w:val="22"/>
      </w:rPr>
      <w:tblPr/>
      <w:tcPr>
        <w:tcBorders/>
        <w:shd w:val="clear" w:color="auto" w:fill="ececec"/>
      </w:tcPr>
    </w:tblStylePr>
    <w:tblStylePr w:type="band2Horz">
      <w:pPr/>
      <w:rPr>
        <w:rFonts w:ascii="Arial" w:hAnsi="Arial"/>
        <w:color w:val="a5a5a5"/>
        <w:sz w:val="22"/>
      </w:rPr>
      <w:tcPr>
        <w:tcBorders/>
      </w:tcPr>
    </w:tblStylePr>
    <w:tblStylePr w:type="firstCol">
      <w:pPr/>
      <w:rPr>
        <w:b/>
        <w:color w:val="a5a5a5"/>
      </w:rPr>
      <w:tcPr>
        <w:tcBorders/>
      </w:tcPr>
    </w:tblStylePr>
    <w:tblStylePr w:type="lastCol">
      <w:pPr/>
      <w:rPr>
        <w:b/>
        <w:color w:val="a5a5a5"/>
      </w:rPr>
      <w:tcPr>
        <w:tcBorders/>
      </w:tcPr>
    </w:tblStylePr>
    <w:tblStylePr w:type="band1Vert">
      <w:pPr/>
      <w:tblPr/>
      <w:tcPr>
        <w:tcBorders/>
        <w:shd w:val="clear" w:color="auto" w:fill="ececec"/>
      </w:tcPr>
    </w:tblStylePr>
    <w:tcPr>
      <w:tcBorders/>
    </w:tcPr>
  </w:style>
  <w:style w:type="table" w:customStyle="1" w:styleId="style4183">
    <w:name w:val="Grid Table 6 Colorful - Accent 41"/>
    <w:basedOn w:val="style105"/>
    <w:next w:val="style418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pPr/>
      <w:rPr>
        <w:b/>
        <w:color w:val="ffd865"/>
      </w:rPr>
      <w:tblPr/>
      <w:tcPr>
        <w:tcBorders>
          <w:bottom w:val="single" w:sz="12" w:space="0" w:color="ffd865"/>
        </w:tcBorders>
      </w:tcPr>
    </w:tblStylePr>
    <w:tblStylePr w:type="lastRow">
      <w:pPr/>
      <w:rPr>
        <w:b/>
        <w:color w:val="ffd865"/>
      </w:rPr>
      <w:tcPr>
        <w:tcBorders/>
      </w:tcPr>
    </w:tblStylePr>
    <w:tblStylePr w:type="band1Horz">
      <w:pPr/>
      <w:rPr>
        <w:rFonts w:ascii="Arial" w:hAnsi="Arial"/>
        <w:color w:val="ffd865"/>
        <w:sz w:val="22"/>
      </w:rPr>
      <w:tblPr/>
      <w:tcPr>
        <w:tcBorders/>
        <w:shd w:val="clear" w:color="auto" w:fill="fff2cb"/>
      </w:tcPr>
    </w:tblStylePr>
    <w:tblStylePr w:type="band2Horz">
      <w:pPr/>
      <w:rPr>
        <w:rFonts w:ascii="Arial" w:hAnsi="Arial"/>
        <w:color w:val="ffd865"/>
        <w:sz w:val="22"/>
      </w:rPr>
      <w:tcPr>
        <w:tcBorders/>
      </w:tcPr>
    </w:tblStylePr>
    <w:tblStylePr w:type="firstCol">
      <w:pPr/>
      <w:rPr>
        <w:b/>
        <w:color w:val="ffd865"/>
      </w:rPr>
      <w:tcPr>
        <w:tcBorders/>
      </w:tcPr>
    </w:tblStylePr>
    <w:tblStylePr w:type="lastCol">
      <w:pPr/>
      <w:rPr>
        <w:b/>
        <w:color w:val="ffd865"/>
      </w:rPr>
      <w:tcPr>
        <w:tcBorders/>
      </w:tcPr>
    </w:tblStylePr>
    <w:tblStylePr w:type="band1Vert">
      <w:pPr/>
      <w:tblPr/>
      <w:tcPr>
        <w:tcBorders/>
        <w:shd w:val="clear" w:color="auto" w:fill="fff2cb"/>
      </w:tcPr>
    </w:tblStylePr>
    <w:tcPr>
      <w:tcBorders/>
    </w:tcPr>
  </w:style>
  <w:style w:type="table" w:customStyle="1" w:styleId="style4184">
    <w:name w:val="Grid Table 6 Colorful - Accent 51"/>
    <w:basedOn w:val="style105"/>
    <w:next w:val="style418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pPr/>
      <w:rPr>
        <w:b/>
        <w:color w:val="254175"/>
      </w:rPr>
      <w:tblPr/>
      <w:tcPr>
        <w:tcBorders>
          <w:bottom w:val="single" w:sz="12" w:space="0" w:color="4472c4"/>
        </w:tcBorders>
      </w:tcPr>
    </w:tblStylePr>
    <w:tblStylePr w:type="lastRow">
      <w:pPr/>
      <w:rPr>
        <w:b/>
        <w:color w:val="254175"/>
      </w:rPr>
      <w:tcPr>
        <w:tcBorders/>
      </w:tcPr>
    </w:tblStylePr>
    <w:tblStylePr w:type="band1Horz">
      <w:pPr/>
      <w:rPr>
        <w:rFonts w:ascii="Arial" w:hAnsi="Arial"/>
        <w:color w:val="254175"/>
        <w:sz w:val="22"/>
      </w:rPr>
      <w:tblPr/>
      <w:tcPr>
        <w:tcBorders/>
        <w:shd w:val="clear" w:color="auto" w:fill="d8e2f3"/>
      </w:tcPr>
    </w:tblStylePr>
    <w:tblStylePr w:type="band2Horz">
      <w:pPr/>
      <w:rPr>
        <w:rFonts w:ascii="Arial" w:hAnsi="Arial"/>
        <w:color w:val="254175"/>
        <w:sz w:val="22"/>
      </w:rPr>
      <w:tcPr>
        <w:tcBorders/>
      </w:tcPr>
    </w:tblStylePr>
    <w:tblStylePr w:type="firstCol">
      <w:pPr/>
      <w:rPr>
        <w:b/>
        <w:color w:val="254175"/>
      </w:rPr>
      <w:tcPr>
        <w:tcBorders/>
      </w:tcPr>
    </w:tblStylePr>
    <w:tblStylePr w:type="lastCol">
      <w:pPr/>
      <w:rPr>
        <w:b/>
        <w:color w:val="254175"/>
      </w:rPr>
      <w:tcPr>
        <w:tcBorders/>
      </w:tcPr>
    </w:tblStylePr>
    <w:tblStylePr w:type="band1Vert">
      <w:pPr/>
      <w:tblPr/>
      <w:tcPr>
        <w:tcBorders/>
        <w:shd w:val="clear" w:color="auto" w:fill="d8e2f3"/>
      </w:tcPr>
    </w:tblStylePr>
    <w:tcPr>
      <w:tcBorders/>
    </w:tcPr>
  </w:style>
  <w:style w:type="table" w:customStyle="1" w:styleId="style4185">
    <w:name w:val="Grid Table 6 Colorful - Accent 61"/>
    <w:basedOn w:val="style105"/>
    <w:next w:val="style418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pPr/>
      <w:rPr>
        <w:b/>
        <w:color w:val="254175"/>
      </w:rPr>
      <w:tblPr/>
      <w:tcPr>
        <w:tcBorders>
          <w:bottom w:val="single" w:sz="12" w:space="0" w:color="70ad47"/>
        </w:tcBorders>
      </w:tcPr>
    </w:tblStylePr>
    <w:tblStylePr w:type="lastRow">
      <w:pPr/>
      <w:rPr>
        <w:b/>
        <w:color w:val="254175"/>
      </w:rPr>
      <w:tcPr>
        <w:tcBorders/>
      </w:tcPr>
    </w:tblStylePr>
    <w:tblStylePr w:type="band1Horz">
      <w:pPr/>
      <w:rPr>
        <w:rFonts w:ascii="Arial" w:hAnsi="Arial"/>
        <w:color w:val="254175"/>
        <w:sz w:val="22"/>
      </w:rPr>
      <w:tblPr/>
      <w:tcPr>
        <w:tcBorders/>
        <w:shd w:val="clear" w:color="auto" w:fill="e1efd8"/>
      </w:tcPr>
    </w:tblStylePr>
    <w:tblStylePr w:type="band2Horz">
      <w:pPr/>
      <w:rPr>
        <w:rFonts w:ascii="Arial" w:hAnsi="Arial"/>
        <w:color w:val="254175"/>
        <w:sz w:val="22"/>
      </w:rPr>
      <w:tcPr>
        <w:tcBorders/>
      </w:tcPr>
    </w:tblStylePr>
    <w:tblStylePr w:type="firstCol">
      <w:pPr/>
      <w:rPr>
        <w:b/>
        <w:color w:val="254175"/>
      </w:rPr>
      <w:tcPr>
        <w:tcBorders/>
      </w:tcPr>
    </w:tblStylePr>
    <w:tblStylePr w:type="lastCol">
      <w:pPr/>
      <w:rPr>
        <w:b/>
        <w:color w:val="254175"/>
      </w:rPr>
      <w:tcPr>
        <w:tcBorders/>
      </w:tcPr>
    </w:tblStylePr>
    <w:tblStylePr w:type="band1Vert">
      <w:pPr/>
      <w:tblPr/>
      <w:tcPr>
        <w:tcBorders/>
        <w:shd w:val="clear" w:color="auto" w:fill="e1efd8"/>
      </w:tcPr>
    </w:tblStylePr>
    <w:tcPr>
      <w:tcBorders/>
    </w:tcPr>
  </w:style>
  <w:style w:type="table" w:customStyle="1" w:styleId="style4186">
    <w:name w:val="Grid Table 7 Colorful1"/>
    <w:basedOn w:val="style105"/>
    <w:next w:val="style418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pPr/>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pPr/>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band1Horz">
      <w:pPr/>
      <w:rPr>
        <w:rFonts w:ascii="Arial" w:hAnsi="Arial"/>
        <w:color w:val="7f7f7f"/>
        <w:sz w:val="22"/>
      </w:rPr>
      <w:tblPr/>
      <w:tcPr>
        <w:tcBorders/>
        <w:shd w:val="clear" w:color="auto" w:fill="f2f2f2"/>
      </w:tcPr>
    </w:tblStylePr>
    <w:tblStylePr w:type="band2Horz">
      <w:pPr/>
      <w:rPr>
        <w:rFonts w:ascii="Arial" w:hAnsi="Arial"/>
        <w:color w:val="7f7f7f"/>
        <w:sz w:val="22"/>
      </w:rPr>
      <w:tcPr>
        <w:tcBorders/>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auto" w:fill="ffffff"/>
      </w:tcPr>
    </w:tblStylePr>
    <w:tblStylePr w:type="lastCol">
      <w:pPr/>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auto" w:fill="ffffff"/>
      </w:tcPr>
    </w:tblStylePr>
    <w:tblStylePr w:type="band1Vert">
      <w:pPr/>
      <w:tblPr/>
      <w:tcPr>
        <w:tcBorders/>
        <w:shd w:val="clear" w:color="auto" w:fill="f2f2f2"/>
      </w:tcPr>
    </w:tblStylePr>
    <w:tcPr>
      <w:tcBorders/>
    </w:tcPr>
  </w:style>
  <w:style w:type="table" w:customStyle="1" w:styleId="style4187">
    <w:name w:val="Grid Table 7 Colorful - Accent 11"/>
    <w:basedOn w:val="style105"/>
    <w:next w:val="style418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pPr/>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auto" w:fill="ffffff"/>
      </w:tcPr>
    </w:tblStylePr>
    <w:tblStylePr w:type="lastRow">
      <w:pPr/>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auto" w:fill="ffffff"/>
      </w:tcPr>
    </w:tblStylePr>
    <w:tblStylePr w:type="band1Horz">
      <w:pPr/>
      <w:rPr>
        <w:rFonts w:ascii="Arial" w:hAnsi="Arial"/>
        <w:color w:val="acccea"/>
        <w:sz w:val="22"/>
      </w:rPr>
      <w:tblPr/>
      <w:tcPr>
        <w:tcBorders/>
        <w:shd w:val="clear" w:color="auto" w:fill="ddeaf6"/>
      </w:tcPr>
    </w:tblStylePr>
    <w:tblStylePr w:type="band2Horz">
      <w:pPr/>
      <w:rPr>
        <w:rFonts w:ascii="Arial" w:hAnsi="Arial"/>
        <w:color w:val="acccea"/>
        <w:sz w:val="22"/>
      </w:rPr>
      <w:tcPr>
        <w:tcBorders/>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auto" w:fill="ffffff"/>
      </w:tcPr>
    </w:tblStylePr>
    <w:tblStylePr w:type="lastCol">
      <w:pPr/>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auto" w:fill="ffffff"/>
      </w:tcPr>
    </w:tblStylePr>
    <w:tblStylePr w:type="band1Vert">
      <w:pPr/>
      <w:tblPr/>
      <w:tcPr>
        <w:tcBorders/>
        <w:shd w:val="clear" w:color="auto" w:fill="ddeaf6"/>
      </w:tcPr>
    </w:tblStylePr>
    <w:tcPr>
      <w:tcBorders/>
    </w:tcPr>
  </w:style>
  <w:style w:type="table" w:customStyle="1" w:styleId="style4188">
    <w:name w:val="Grid Table 7 Colorful - Accent 21"/>
    <w:basedOn w:val="style105"/>
    <w:next w:val="style418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pPr/>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pPr/>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band1Horz">
      <w:pPr/>
      <w:rPr>
        <w:rFonts w:ascii="Arial" w:hAnsi="Arial"/>
        <w:color w:val="f4b184"/>
        <w:sz w:val="22"/>
      </w:rPr>
      <w:tblPr/>
      <w:tcPr>
        <w:tcBorders/>
        <w:shd w:val="clear" w:color="auto" w:fill="fbe5d6"/>
      </w:tcPr>
    </w:tblStylePr>
    <w:tblStylePr w:type="band2Horz">
      <w:pPr/>
      <w:rPr>
        <w:rFonts w:ascii="Arial" w:hAnsi="Arial"/>
        <w:color w:val="f4b184"/>
        <w:sz w:val="22"/>
      </w:rPr>
      <w:tcPr>
        <w:tcBorders/>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auto" w:fill="ffffff"/>
      </w:tcPr>
    </w:tblStylePr>
    <w:tblStylePr w:type="lastCol">
      <w:pPr/>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auto" w:fill="ffffff"/>
      </w:tcPr>
    </w:tblStylePr>
    <w:tblStylePr w:type="band1Vert">
      <w:pPr/>
      <w:tblPr/>
      <w:tcPr>
        <w:tcBorders/>
        <w:shd w:val="clear" w:color="auto" w:fill="fbe5d6"/>
      </w:tcPr>
    </w:tblStylePr>
    <w:tcPr>
      <w:tcBorders/>
    </w:tcPr>
  </w:style>
  <w:style w:type="table" w:customStyle="1" w:styleId="style4189">
    <w:name w:val="Grid Table 7 Colorful - Accent 31"/>
    <w:basedOn w:val="style105"/>
    <w:next w:val="style418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pPr/>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auto" w:fill="ffffff"/>
      </w:tcPr>
    </w:tblStylePr>
    <w:tblStylePr w:type="lastRow">
      <w:pPr/>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auto" w:fill="ffffff"/>
      </w:tcPr>
    </w:tblStylePr>
    <w:tblStylePr w:type="band1Horz">
      <w:pPr/>
      <w:rPr>
        <w:rFonts w:ascii="Arial" w:hAnsi="Arial"/>
        <w:color w:val="a5a5a5"/>
        <w:sz w:val="22"/>
      </w:rPr>
      <w:tblPr/>
      <w:tcPr>
        <w:tcBorders/>
        <w:shd w:val="clear" w:color="auto" w:fill="ececec"/>
      </w:tcPr>
    </w:tblStylePr>
    <w:tblStylePr w:type="band2Horz">
      <w:pPr/>
      <w:rPr>
        <w:rFonts w:ascii="Arial" w:hAnsi="Arial"/>
        <w:color w:val="a5a5a5"/>
        <w:sz w:val="22"/>
      </w:rPr>
      <w:tcPr>
        <w:tcBorders/>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auto" w:fill="ffffff"/>
      </w:tcPr>
    </w:tblStylePr>
    <w:tblStylePr w:type="lastCol">
      <w:pPr/>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auto" w:fill="ffffff"/>
      </w:tcPr>
    </w:tblStylePr>
    <w:tblStylePr w:type="band1Vert">
      <w:pPr/>
      <w:tblPr/>
      <w:tcPr>
        <w:tcBorders/>
        <w:shd w:val="clear" w:color="auto" w:fill="ececec"/>
      </w:tcPr>
    </w:tblStylePr>
    <w:tcPr>
      <w:tcBorders/>
    </w:tcPr>
  </w:style>
  <w:style w:type="table" w:customStyle="1" w:styleId="style4190">
    <w:name w:val="Grid Table 7 Colorful - Accent 41"/>
    <w:basedOn w:val="style105"/>
    <w:next w:val="style419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pPr/>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pPr/>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band1Horz">
      <w:pPr/>
      <w:rPr>
        <w:rFonts w:ascii="Arial" w:hAnsi="Arial"/>
        <w:color w:val="ffd865"/>
        <w:sz w:val="22"/>
      </w:rPr>
      <w:tblPr/>
      <w:tcPr>
        <w:tcBorders/>
        <w:shd w:val="clear" w:color="auto" w:fill="fff2cb"/>
      </w:tcPr>
    </w:tblStylePr>
    <w:tblStylePr w:type="band2Horz">
      <w:pPr/>
      <w:rPr>
        <w:rFonts w:ascii="Arial" w:hAnsi="Arial"/>
        <w:color w:val="ffd865"/>
        <w:sz w:val="22"/>
      </w:rPr>
      <w:tcPr>
        <w:tcBorders/>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auto" w:fill="ffffff"/>
      </w:tcPr>
    </w:tblStylePr>
    <w:tblStylePr w:type="lastCol">
      <w:pPr/>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auto" w:fill="ffffff"/>
      </w:tcPr>
    </w:tblStylePr>
    <w:tblStylePr w:type="band1Vert">
      <w:pPr/>
      <w:tblPr/>
      <w:tcPr>
        <w:tcBorders/>
        <w:shd w:val="clear" w:color="auto" w:fill="fff2cb"/>
      </w:tcPr>
    </w:tblStylePr>
    <w:tcPr>
      <w:tcBorders/>
    </w:tcPr>
  </w:style>
  <w:style w:type="table" w:customStyle="1" w:styleId="style4191">
    <w:name w:val="Grid Table 7 Colorful - Accent 51"/>
    <w:basedOn w:val="style105"/>
    <w:next w:val="style419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pPr/>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auto" w:fill="ffffff"/>
      </w:tcPr>
    </w:tblStylePr>
    <w:tblStylePr w:type="lastRow">
      <w:pPr/>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auto" w:fill="ffffff"/>
      </w:tcPr>
    </w:tblStylePr>
    <w:tblStylePr w:type="band1Horz">
      <w:pPr/>
      <w:rPr>
        <w:rFonts w:ascii="Arial" w:hAnsi="Arial"/>
        <w:color w:val="254175"/>
        <w:sz w:val="22"/>
      </w:rPr>
      <w:tblPr/>
      <w:tcPr>
        <w:tcBorders/>
        <w:shd w:val="clear" w:color="auto" w:fill="d8e2f3"/>
      </w:tcPr>
    </w:tblStylePr>
    <w:tblStylePr w:type="band2Horz">
      <w:pPr/>
      <w:rPr>
        <w:rFonts w:ascii="Arial" w:hAnsi="Arial"/>
        <w:color w:val="254175"/>
        <w:sz w:val="22"/>
      </w:rPr>
      <w:tcPr>
        <w:tcBorders/>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auto" w:fill="ffffff"/>
      </w:tcPr>
    </w:tblStylePr>
    <w:tblStylePr w:type="lastCol">
      <w:pPr/>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auto" w:fill="ffffff"/>
      </w:tcPr>
    </w:tblStylePr>
    <w:tblStylePr w:type="band1Vert">
      <w:pPr/>
      <w:tblPr/>
      <w:tcPr>
        <w:tcBorders/>
        <w:shd w:val="clear" w:color="auto" w:fill="d8e2f3"/>
      </w:tcPr>
    </w:tblStylePr>
    <w:tcPr>
      <w:tcBorders/>
    </w:tcPr>
  </w:style>
  <w:style w:type="table" w:customStyle="1" w:styleId="style4192">
    <w:name w:val="Grid Table 7 Colorful - Accent 61"/>
    <w:basedOn w:val="style105"/>
    <w:next w:val="style419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pPr/>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auto" w:fill="ffffff"/>
      </w:tcPr>
    </w:tblStylePr>
    <w:tblStylePr w:type="lastRow">
      <w:pPr/>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auto" w:fill="ffffff"/>
      </w:tcPr>
    </w:tblStylePr>
    <w:tblStylePr w:type="band1Horz">
      <w:pPr/>
      <w:rPr>
        <w:rFonts w:ascii="Arial" w:hAnsi="Arial"/>
        <w:color w:val="416429"/>
        <w:sz w:val="22"/>
      </w:rPr>
      <w:tblPr/>
      <w:tcPr>
        <w:tcBorders/>
        <w:shd w:val="clear" w:color="auto" w:fill="e1efd8"/>
      </w:tcPr>
    </w:tblStylePr>
    <w:tblStylePr w:type="band2Horz">
      <w:pPr/>
      <w:rPr>
        <w:rFonts w:ascii="Arial" w:hAnsi="Arial"/>
        <w:color w:val="416429"/>
        <w:sz w:val="22"/>
      </w:rPr>
      <w:tcPr>
        <w:tcBorders/>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auto" w:fill="ffffff"/>
      </w:tcPr>
    </w:tblStylePr>
    <w:tblStylePr w:type="lastCol">
      <w:pPr/>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auto" w:fill="ffffff"/>
      </w:tcPr>
    </w:tblStylePr>
    <w:tblStylePr w:type="band1Vert">
      <w:pPr/>
      <w:tblPr/>
      <w:tcPr>
        <w:tcBorders/>
        <w:shd w:val="clear" w:color="auto" w:fill="e1efd8"/>
      </w:tcPr>
    </w:tblStylePr>
    <w:tcPr>
      <w:tcBorders/>
    </w:tcPr>
  </w:style>
  <w:style w:type="table" w:customStyle="1" w:styleId="style4193">
    <w:name w:val="List Table 1 Light1"/>
    <w:basedOn w:val="style105"/>
    <w:next w:val="style419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Pr>
    <w:tblStylePr w:type="firstRow">
      <w:pPr/>
      <w:rPr>
        <w:b/>
        <w:color w:val="404040"/>
      </w:rPr>
      <w:tblPr/>
      <w:tcPr>
        <w:tcBorders>
          <w:top w:val="none" w:sz="4" w:space="0" w:color="000000"/>
          <w:left w:val="none" w:sz="4" w:space="0" w:color="000000"/>
          <w:bottom w:val="single" w:sz="4" w:space="0" w:color="000000"/>
          <w:right w:val="none" w:sz="4" w:space="0" w:color="000000"/>
        </w:tcBorders>
      </w:tcPr>
    </w:tblStylePr>
    <w:tblStylePr w:type="lastRow">
      <w:pPr/>
      <w:rPr>
        <w:b/>
        <w:color w:val="404040"/>
      </w:rPr>
      <w:tblPr/>
      <w:tcPr>
        <w:tcBorders>
          <w:top w:val="single" w:sz="4" w:space="0" w:color="000000"/>
          <w:left w:val="none" w:sz="4" w:space="0" w:color="000000"/>
          <w:bottom w:val="none" w:sz="4" w:space="0" w:color="000000"/>
          <w:right w:val="none" w:sz="4" w:space="0" w:color="000000"/>
        </w:tcBorders>
      </w:tcPr>
    </w:tblStylePr>
    <w:tblStylePr w:type="band1Horz">
      <w:pPr/>
      <w:tblPr/>
      <w:tcPr>
        <w:tcBorders/>
        <w:shd w:val="clear" w:color="auto" w:fill="bfbfbf"/>
      </w:tcPr>
    </w:tblStylePr>
    <w:tblStylePr w:type="firstCol">
      <w:pPr/>
      <w:rPr>
        <w:b/>
        <w:color w:val="404040"/>
      </w:rPr>
      <w:tcPr>
        <w:tcBorders/>
      </w:tcPr>
    </w:tblStylePr>
    <w:tblStylePr w:type="lastCol">
      <w:pPr/>
      <w:rPr>
        <w:b/>
        <w:color w:val="404040"/>
      </w:rPr>
      <w:tcPr>
        <w:tcBorders/>
      </w:tcPr>
    </w:tblStylePr>
    <w:tblStylePr w:type="band1Vert">
      <w:pPr/>
      <w:tblPr/>
      <w:tcPr>
        <w:tcBorders/>
        <w:shd w:val="clear" w:color="auto" w:fill="bfbfbf"/>
      </w:tcPr>
    </w:tblStylePr>
    <w:tcPr>
      <w:tcBorders/>
    </w:tcPr>
  </w:style>
  <w:style w:type="table" w:customStyle="1" w:styleId="style4194">
    <w:name w:val="List Table 1 Light - Accent 11"/>
    <w:basedOn w:val="style105"/>
    <w:next w:val="style419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Pr>
    <w:tblStylePr w:type="firstRow">
      <w:pPr/>
      <w:rPr>
        <w:b/>
        <w:color w:val="404040"/>
      </w:rPr>
      <w:tblPr/>
      <w:tcPr>
        <w:tcBorders>
          <w:top w:val="none" w:sz="4" w:space="0" w:color="000000"/>
          <w:left w:val="none" w:sz="4" w:space="0" w:color="000000"/>
          <w:bottom w:val="single" w:sz="4" w:space="0" w:color="5b9bd5"/>
          <w:right w:val="none" w:sz="4" w:space="0" w:color="000000"/>
        </w:tcBorders>
      </w:tcPr>
    </w:tblStylePr>
    <w:tblStylePr w:type="lastRow">
      <w:pPr/>
      <w:rPr>
        <w:b/>
        <w:color w:val="404040"/>
      </w:rPr>
      <w:tblPr/>
      <w:tcPr>
        <w:tcBorders>
          <w:top w:val="single" w:sz="4" w:space="0" w:color="5b9bd5"/>
          <w:left w:val="none" w:sz="4" w:space="0" w:color="000000"/>
          <w:bottom w:val="none" w:sz="4" w:space="0" w:color="000000"/>
          <w:right w:val="none" w:sz="4" w:space="0" w:color="000000"/>
        </w:tcBorders>
      </w:tcPr>
    </w:tblStylePr>
    <w:tblStylePr w:type="band1Horz">
      <w:pPr/>
      <w:tblPr/>
      <w:tcPr>
        <w:tcBorders/>
        <w:shd w:val="clear" w:color="auto" w:fill="d5e5f4"/>
      </w:tcPr>
    </w:tblStylePr>
    <w:tblStylePr w:type="firstCol">
      <w:pPr/>
      <w:rPr>
        <w:b/>
        <w:color w:val="404040"/>
      </w:rPr>
      <w:tcPr>
        <w:tcBorders/>
      </w:tcPr>
    </w:tblStylePr>
    <w:tblStylePr w:type="lastCol">
      <w:pPr/>
      <w:rPr>
        <w:b/>
        <w:color w:val="404040"/>
      </w:rPr>
      <w:tcPr>
        <w:tcBorders/>
      </w:tcPr>
    </w:tblStylePr>
    <w:tblStylePr w:type="band1Vert">
      <w:pPr/>
      <w:tblPr/>
      <w:tcPr>
        <w:tcBorders/>
        <w:shd w:val="clear" w:color="auto" w:fill="d5e5f4"/>
      </w:tcPr>
    </w:tblStylePr>
    <w:tcPr>
      <w:tcBorders/>
    </w:tcPr>
  </w:style>
  <w:style w:type="table" w:customStyle="1" w:styleId="style4195">
    <w:name w:val="List Table 1 Light - Accent 21"/>
    <w:basedOn w:val="style105"/>
    <w:next w:val="style419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Pr>
    <w:tblStylePr w:type="firstRow">
      <w:pPr/>
      <w:rPr>
        <w:b/>
        <w:color w:val="404040"/>
      </w:rPr>
      <w:tblPr/>
      <w:tcPr>
        <w:tcBorders>
          <w:top w:val="none" w:sz="4" w:space="0" w:color="000000"/>
          <w:left w:val="none" w:sz="4" w:space="0" w:color="000000"/>
          <w:bottom w:val="single" w:sz="4" w:space="0" w:color="ed7d31"/>
          <w:right w:val="none" w:sz="4" w:space="0" w:color="000000"/>
        </w:tcBorders>
      </w:tcPr>
    </w:tblStylePr>
    <w:tblStylePr w:type="lastRow">
      <w:pPr/>
      <w:rPr>
        <w:b/>
        <w:color w:val="404040"/>
      </w:rPr>
      <w:tblPr/>
      <w:tcPr>
        <w:tcBorders>
          <w:top w:val="single" w:sz="4" w:space="0" w:color="ed7d31"/>
          <w:left w:val="none" w:sz="4" w:space="0" w:color="000000"/>
          <w:bottom w:val="none" w:sz="4" w:space="0" w:color="000000"/>
          <w:right w:val="none" w:sz="4" w:space="0" w:color="000000"/>
        </w:tcBorders>
      </w:tcPr>
    </w:tblStylePr>
    <w:tblStylePr w:type="band1Horz">
      <w:pPr/>
      <w:tblPr/>
      <w:tcPr>
        <w:tcBorders/>
        <w:shd w:val="clear" w:color="auto" w:fill="fadecb"/>
      </w:tcPr>
    </w:tblStylePr>
    <w:tblStylePr w:type="firstCol">
      <w:pPr/>
      <w:rPr>
        <w:b/>
        <w:color w:val="404040"/>
      </w:rPr>
      <w:tcPr>
        <w:tcBorders/>
      </w:tcPr>
    </w:tblStylePr>
    <w:tblStylePr w:type="lastCol">
      <w:pPr/>
      <w:rPr>
        <w:b/>
        <w:color w:val="404040"/>
      </w:rPr>
      <w:tcPr>
        <w:tcBorders/>
      </w:tcPr>
    </w:tblStylePr>
    <w:tblStylePr w:type="band1Vert">
      <w:pPr/>
      <w:tblPr/>
      <w:tcPr>
        <w:tcBorders/>
        <w:shd w:val="clear" w:color="auto" w:fill="fadecb"/>
      </w:tcPr>
    </w:tblStylePr>
    <w:tcPr>
      <w:tcBorders/>
    </w:tcPr>
  </w:style>
  <w:style w:type="table" w:customStyle="1" w:styleId="style4196">
    <w:name w:val="List Table 1 Light - Accent 31"/>
    <w:basedOn w:val="style105"/>
    <w:next w:val="style419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Pr>
    <w:tblStylePr w:type="firstRow">
      <w:pPr/>
      <w:rPr>
        <w:b/>
        <w:color w:val="404040"/>
      </w:rPr>
      <w:tblPr/>
      <w:tcPr>
        <w:tcBorders>
          <w:top w:val="none" w:sz="4" w:space="0" w:color="000000"/>
          <w:left w:val="none" w:sz="4" w:space="0" w:color="000000"/>
          <w:bottom w:val="single" w:sz="4" w:space="0" w:color="a5a5a5"/>
          <w:right w:val="none" w:sz="4" w:space="0" w:color="000000"/>
        </w:tcBorders>
      </w:tcPr>
    </w:tblStylePr>
    <w:tblStylePr w:type="lastRow">
      <w:pPr/>
      <w:rPr>
        <w:b/>
        <w:color w:val="404040"/>
      </w:rPr>
      <w:tblPr/>
      <w:tcPr>
        <w:tcBorders>
          <w:top w:val="single" w:sz="4" w:space="0" w:color="a5a5a5"/>
          <w:left w:val="none" w:sz="4" w:space="0" w:color="000000"/>
          <w:bottom w:val="none" w:sz="4" w:space="0" w:color="000000"/>
          <w:right w:val="none" w:sz="4" w:space="0" w:color="000000"/>
        </w:tcBorders>
      </w:tcPr>
    </w:tblStylePr>
    <w:tblStylePr w:type="band1Horz">
      <w:pPr/>
      <w:tblPr/>
      <w:tcPr>
        <w:tcBorders/>
        <w:shd w:val="clear" w:color="auto" w:fill="e8e8e8"/>
      </w:tcPr>
    </w:tblStylePr>
    <w:tblStylePr w:type="firstCol">
      <w:pPr/>
      <w:rPr>
        <w:b/>
        <w:color w:val="404040"/>
      </w:rPr>
      <w:tcPr>
        <w:tcBorders/>
      </w:tcPr>
    </w:tblStylePr>
    <w:tblStylePr w:type="lastCol">
      <w:pPr/>
      <w:rPr>
        <w:b/>
        <w:color w:val="404040"/>
      </w:rPr>
      <w:tcPr>
        <w:tcBorders/>
      </w:tcPr>
    </w:tblStylePr>
    <w:tblStylePr w:type="band1Vert">
      <w:pPr/>
      <w:tblPr/>
      <w:tcPr>
        <w:tcBorders/>
        <w:shd w:val="clear" w:color="auto" w:fill="e8e8e8"/>
      </w:tcPr>
    </w:tblStylePr>
    <w:tcPr>
      <w:tcBorders/>
    </w:tcPr>
  </w:style>
  <w:style w:type="table" w:customStyle="1" w:styleId="style4197">
    <w:name w:val="List Table 1 Light - Accent 41"/>
    <w:basedOn w:val="style105"/>
    <w:next w:val="style419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Pr>
    <w:tblStylePr w:type="firstRow">
      <w:pPr/>
      <w:rPr>
        <w:b/>
        <w:color w:val="404040"/>
      </w:rPr>
      <w:tblPr/>
      <w:tcPr>
        <w:tcBorders>
          <w:top w:val="none" w:sz="4" w:space="0" w:color="000000"/>
          <w:left w:val="none" w:sz="4" w:space="0" w:color="000000"/>
          <w:bottom w:val="single" w:sz="4" w:space="0" w:color="ffc000"/>
          <w:right w:val="none" w:sz="4" w:space="0" w:color="000000"/>
        </w:tcBorders>
      </w:tcPr>
    </w:tblStylePr>
    <w:tblStylePr w:type="lastRow">
      <w:pPr/>
      <w:rPr>
        <w:b/>
        <w:color w:val="404040"/>
      </w:rPr>
      <w:tblPr/>
      <w:tcPr>
        <w:tcBorders>
          <w:top w:val="single" w:sz="4" w:space="0" w:color="ffc000"/>
          <w:left w:val="none" w:sz="4" w:space="0" w:color="000000"/>
          <w:bottom w:val="none" w:sz="4" w:space="0" w:color="000000"/>
          <w:right w:val="none" w:sz="4" w:space="0" w:color="000000"/>
        </w:tcBorders>
      </w:tcPr>
    </w:tblStylePr>
    <w:tblStylePr w:type="band1Horz">
      <w:pPr/>
      <w:tblPr/>
      <w:tcPr>
        <w:tcBorders/>
        <w:shd w:val="clear" w:color="auto" w:fill="ffefbf"/>
      </w:tcPr>
    </w:tblStylePr>
    <w:tblStylePr w:type="firstCol">
      <w:pPr/>
      <w:rPr>
        <w:b/>
        <w:color w:val="404040"/>
      </w:rPr>
      <w:tcPr>
        <w:tcBorders/>
      </w:tcPr>
    </w:tblStylePr>
    <w:tblStylePr w:type="lastCol">
      <w:pPr/>
      <w:rPr>
        <w:b/>
        <w:color w:val="404040"/>
      </w:rPr>
      <w:tcPr>
        <w:tcBorders/>
      </w:tcPr>
    </w:tblStylePr>
    <w:tblStylePr w:type="band1Vert">
      <w:pPr/>
      <w:tblPr/>
      <w:tcPr>
        <w:tcBorders/>
        <w:shd w:val="clear" w:color="auto" w:fill="ffefbf"/>
      </w:tcPr>
    </w:tblStylePr>
    <w:tcPr>
      <w:tcBorders/>
    </w:tcPr>
  </w:style>
  <w:style w:type="table" w:customStyle="1" w:styleId="style4198">
    <w:name w:val="List Table 1 Light - Accent 51"/>
    <w:basedOn w:val="style105"/>
    <w:next w:val="style419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Pr>
    <w:tblStylePr w:type="firstRow">
      <w:pPr/>
      <w:rPr>
        <w:b/>
        <w:color w:val="404040"/>
      </w:rPr>
      <w:tblPr/>
      <w:tcPr>
        <w:tcBorders>
          <w:top w:val="none" w:sz="4" w:space="0" w:color="000000"/>
          <w:left w:val="none" w:sz="4" w:space="0" w:color="000000"/>
          <w:bottom w:val="single" w:sz="4" w:space="0" w:color="4472c4"/>
          <w:right w:val="none" w:sz="4" w:space="0" w:color="000000"/>
        </w:tcBorders>
      </w:tcPr>
    </w:tblStylePr>
    <w:tblStylePr w:type="lastRow">
      <w:pPr/>
      <w:rPr>
        <w:b/>
        <w:color w:val="404040"/>
      </w:rPr>
      <w:tblPr/>
      <w:tcPr>
        <w:tcBorders>
          <w:top w:val="single" w:sz="4" w:space="0" w:color="4472c4"/>
          <w:left w:val="none" w:sz="4" w:space="0" w:color="000000"/>
          <w:bottom w:val="none" w:sz="4" w:space="0" w:color="000000"/>
          <w:right w:val="none" w:sz="4" w:space="0" w:color="000000"/>
        </w:tcBorders>
      </w:tcPr>
    </w:tblStylePr>
    <w:tblStylePr w:type="band1Horz">
      <w:pPr/>
      <w:tblPr/>
      <w:tcPr>
        <w:tcBorders/>
        <w:shd w:val="clear" w:color="auto" w:fill="cfdbf0"/>
      </w:tcPr>
    </w:tblStylePr>
    <w:tblStylePr w:type="firstCol">
      <w:pPr/>
      <w:rPr>
        <w:b/>
        <w:color w:val="404040"/>
      </w:rPr>
      <w:tcPr>
        <w:tcBorders/>
      </w:tcPr>
    </w:tblStylePr>
    <w:tblStylePr w:type="lastCol">
      <w:pPr/>
      <w:rPr>
        <w:b/>
        <w:color w:val="404040"/>
      </w:rPr>
      <w:tcPr>
        <w:tcBorders/>
      </w:tcPr>
    </w:tblStylePr>
    <w:tblStylePr w:type="band1Vert">
      <w:pPr/>
      <w:tblPr/>
      <w:tcPr>
        <w:tcBorders/>
        <w:shd w:val="clear" w:color="auto" w:fill="cfdbf0"/>
      </w:tcPr>
    </w:tblStylePr>
    <w:tcPr>
      <w:tcBorders/>
    </w:tcPr>
  </w:style>
  <w:style w:type="table" w:customStyle="1" w:styleId="style4199">
    <w:name w:val="List Table 1 Light - Accent 61"/>
    <w:basedOn w:val="style105"/>
    <w:next w:val="style419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Pr>
    <w:tblStylePr w:type="firstRow">
      <w:pPr/>
      <w:rPr>
        <w:b/>
        <w:color w:val="404040"/>
      </w:rPr>
      <w:tblPr/>
      <w:tcPr>
        <w:tcBorders>
          <w:top w:val="none" w:sz="4" w:space="0" w:color="000000"/>
          <w:left w:val="none" w:sz="4" w:space="0" w:color="000000"/>
          <w:bottom w:val="single" w:sz="4" w:space="0" w:color="70ad47"/>
          <w:right w:val="none" w:sz="4" w:space="0" w:color="000000"/>
        </w:tcBorders>
      </w:tcPr>
    </w:tblStylePr>
    <w:tblStylePr w:type="lastRow">
      <w:pPr/>
      <w:rPr>
        <w:b/>
        <w:color w:val="404040"/>
      </w:rPr>
      <w:tblPr/>
      <w:tcPr>
        <w:tcBorders>
          <w:top w:val="single" w:sz="4" w:space="0" w:color="70ad47"/>
          <w:left w:val="none" w:sz="4" w:space="0" w:color="000000"/>
          <w:bottom w:val="none" w:sz="4" w:space="0" w:color="000000"/>
          <w:right w:val="none" w:sz="4" w:space="0" w:color="000000"/>
        </w:tcBorders>
      </w:tcPr>
    </w:tblStylePr>
    <w:tblStylePr w:type="band1Horz">
      <w:pPr/>
      <w:tblPr/>
      <w:tcPr>
        <w:tcBorders/>
        <w:shd w:val="clear" w:color="auto" w:fill="daebcf"/>
      </w:tcPr>
    </w:tblStylePr>
    <w:tblStylePr w:type="firstCol">
      <w:pPr/>
      <w:rPr>
        <w:b/>
        <w:color w:val="404040"/>
      </w:rPr>
      <w:tcPr>
        <w:tcBorders/>
      </w:tcPr>
    </w:tblStylePr>
    <w:tblStylePr w:type="lastCol">
      <w:pPr/>
      <w:rPr>
        <w:b/>
        <w:color w:val="404040"/>
      </w:rPr>
      <w:tcPr>
        <w:tcBorders/>
      </w:tcPr>
    </w:tblStylePr>
    <w:tblStylePr w:type="band1Vert">
      <w:pPr/>
      <w:tblPr/>
      <w:tcPr>
        <w:tcBorders/>
        <w:shd w:val="clear" w:color="auto" w:fill="daebcf"/>
      </w:tcPr>
    </w:tblStylePr>
    <w:tcPr>
      <w:tcBorders/>
    </w:tcPr>
  </w:style>
  <w:style w:type="table" w:customStyle="1" w:styleId="style4200">
    <w:name w:val="List Table 21"/>
    <w:basedOn w:val="style105"/>
    <w:next w:val="style420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6f6f6f"/>
        <w:bottom w:val="single" w:sz="4" w:space="0" w:color="6f6f6f"/>
        <w:insideH w:val="single" w:sz="4" w:space="0" w:color="6f6f6f"/>
      </w:tblBorders>
    </w:tblPr>
    <w:tblStylePr w:type="firstRow">
      <w:pPr/>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pPr/>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band1Horz">
      <w:pPr/>
      <w:rPr>
        <w:rFonts w:ascii="Arial" w:hAnsi="Arial"/>
        <w:color w:val="404040"/>
        <w:sz w:val="22"/>
      </w:rPr>
      <w:tblPr/>
      <w:tcPr>
        <w:tcBorders/>
        <w:shd w:val="clear" w:color="auto" w:fill="bfbfbf"/>
      </w:tcPr>
    </w:tblStylePr>
    <w:tblStylePr w:type="firstCol">
      <w:pPr/>
      <w:rPr>
        <w:rFonts w:ascii="Arial" w:hAnsi="Arial"/>
        <w:b/>
        <w:color w:val="404040"/>
        <w:sz w:val="22"/>
      </w:rPr>
      <w:tcPr>
        <w:tcBorders/>
      </w:tcPr>
    </w:tblStylePr>
    <w:tblStylePr w:type="lastCol">
      <w:pPr/>
      <w:rPr>
        <w:rFonts w:ascii="Arial" w:hAnsi="Arial"/>
        <w:b/>
        <w:color w:val="404040"/>
        <w:sz w:val="22"/>
      </w:rPr>
      <w:tcPr>
        <w:tcBorders/>
      </w:tcPr>
    </w:tblStylePr>
    <w:tblStylePr w:type="band1Vert">
      <w:pPr/>
      <w:rPr>
        <w:rFonts w:ascii="Arial" w:hAnsi="Arial"/>
        <w:color w:val="404040"/>
        <w:sz w:val="22"/>
      </w:rPr>
      <w:tblPr/>
      <w:tcPr>
        <w:tcBorders/>
        <w:shd w:val="clear" w:color="auto" w:fill="bfbfbf"/>
      </w:tcPr>
    </w:tblStylePr>
    <w:tcPr>
      <w:tcBorders/>
    </w:tcPr>
  </w:style>
  <w:style w:type="table" w:customStyle="1" w:styleId="style4201">
    <w:name w:val="List Table 2 - Accent 11"/>
    <w:basedOn w:val="style105"/>
    <w:next w:val="style420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a2c6e7"/>
        <w:bottom w:val="single" w:sz="4" w:space="0" w:color="a2c6e7"/>
        <w:insideH w:val="single" w:sz="4" w:space="0" w:color="a2c6e7"/>
      </w:tblBorders>
    </w:tblPr>
    <w:tblStylePr w:type="firstRow">
      <w:pPr/>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pPr/>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band1Horz">
      <w:pPr/>
      <w:rPr>
        <w:rFonts w:ascii="Arial" w:hAnsi="Arial"/>
        <w:color w:val="404040"/>
        <w:sz w:val="22"/>
      </w:rPr>
      <w:tblPr/>
      <w:tcPr>
        <w:tcBorders/>
        <w:shd w:val="clear" w:color="auto" w:fill="d5e5f4"/>
      </w:tcPr>
    </w:tblStylePr>
    <w:tblStylePr w:type="firstCol">
      <w:pPr/>
      <w:rPr>
        <w:rFonts w:ascii="Arial" w:hAnsi="Arial"/>
        <w:b/>
        <w:color w:val="404040"/>
        <w:sz w:val="22"/>
      </w:rPr>
      <w:tcPr>
        <w:tcBorders/>
      </w:tcPr>
    </w:tblStylePr>
    <w:tblStylePr w:type="lastCol">
      <w:pPr/>
      <w:rPr>
        <w:rFonts w:ascii="Arial" w:hAnsi="Arial"/>
        <w:b/>
        <w:color w:val="404040"/>
        <w:sz w:val="22"/>
      </w:rPr>
      <w:tcPr>
        <w:tcBorders/>
      </w:tcPr>
    </w:tblStylePr>
    <w:tblStylePr w:type="band1Vert">
      <w:pPr/>
      <w:rPr>
        <w:rFonts w:ascii="Arial" w:hAnsi="Arial"/>
        <w:color w:val="404040"/>
        <w:sz w:val="22"/>
      </w:rPr>
      <w:tblPr/>
      <w:tcPr>
        <w:tcBorders/>
        <w:shd w:val="clear" w:color="auto" w:fill="d5e5f4"/>
      </w:tcPr>
    </w:tblStylePr>
    <w:tcPr>
      <w:tcBorders/>
    </w:tcPr>
  </w:style>
  <w:style w:type="table" w:customStyle="1" w:styleId="style4202">
    <w:name w:val="List Table 2 - Accent 21"/>
    <w:basedOn w:val="style105"/>
    <w:next w:val="style420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4b58a"/>
        <w:bottom w:val="single" w:sz="4" w:space="0" w:color="f4b58a"/>
        <w:insideH w:val="single" w:sz="4" w:space="0" w:color="f4b58a"/>
      </w:tblBorders>
    </w:tblPr>
    <w:tblStylePr w:type="firstRow">
      <w:pPr/>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pPr/>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band1Horz">
      <w:pPr/>
      <w:rPr>
        <w:rFonts w:ascii="Arial" w:hAnsi="Arial"/>
        <w:color w:val="404040"/>
        <w:sz w:val="22"/>
      </w:rPr>
      <w:tblPr/>
      <w:tcPr>
        <w:tcBorders/>
        <w:shd w:val="clear" w:color="auto" w:fill="fadecb"/>
      </w:tcPr>
    </w:tblStylePr>
    <w:tblStylePr w:type="firstCol">
      <w:pPr/>
      <w:rPr>
        <w:rFonts w:ascii="Arial" w:hAnsi="Arial"/>
        <w:b/>
        <w:color w:val="404040"/>
        <w:sz w:val="22"/>
      </w:rPr>
      <w:tcPr>
        <w:tcBorders/>
      </w:tcPr>
    </w:tblStylePr>
    <w:tblStylePr w:type="lastCol">
      <w:pPr/>
      <w:rPr>
        <w:rFonts w:ascii="Arial" w:hAnsi="Arial"/>
        <w:b/>
        <w:color w:val="404040"/>
        <w:sz w:val="22"/>
      </w:rPr>
      <w:tcPr>
        <w:tcBorders/>
      </w:tcPr>
    </w:tblStylePr>
    <w:tblStylePr w:type="band1Vert">
      <w:pPr/>
      <w:rPr>
        <w:rFonts w:ascii="Arial" w:hAnsi="Arial"/>
        <w:color w:val="404040"/>
        <w:sz w:val="22"/>
      </w:rPr>
      <w:tblPr/>
      <w:tcPr>
        <w:tcBorders/>
        <w:shd w:val="clear" w:color="auto" w:fill="fadecb"/>
      </w:tcPr>
    </w:tblStylePr>
    <w:tcPr>
      <w:tcBorders/>
    </w:tcPr>
  </w:style>
  <w:style w:type="table" w:customStyle="1" w:styleId="style4203">
    <w:name w:val="List Table 2 - Accent 31"/>
    <w:basedOn w:val="style105"/>
    <w:next w:val="style420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cccccc"/>
        <w:bottom w:val="single" w:sz="4" w:space="0" w:color="cccccc"/>
        <w:insideH w:val="single" w:sz="4" w:space="0" w:color="cccccc"/>
      </w:tblBorders>
    </w:tblPr>
    <w:tblStylePr w:type="firstRow">
      <w:pPr/>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pPr/>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band1Horz">
      <w:pPr/>
      <w:rPr>
        <w:rFonts w:ascii="Arial" w:hAnsi="Arial"/>
        <w:color w:val="404040"/>
        <w:sz w:val="22"/>
      </w:rPr>
      <w:tblPr/>
      <w:tcPr>
        <w:tcBorders/>
        <w:shd w:val="clear" w:color="auto" w:fill="e8e8e8"/>
      </w:tcPr>
    </w:tblStylePr>
    <w:tblStylePr w:type="firstCol">
      <w:pPr/>
      <w:rPr>
        <w:rFonts w:ascii="Arial" w:hAnsi="Arial"/>
        <w:b/>
        <w:color w:val="404040"/>
        <w:sz w:val="22"/>
      </w:rPr>
      <w:tcPr>
        <w:tcBorders/>
      </w:tcPr>
    </w:tblStylePr>
    <w:tblStylePr w:type="lastCol">
      <w:pPr/>
      <w:rPr>
        <w:rFonts w:ascii="Arial" w:hAnsi="Arial"/>
        <w:b/>
        <w:color w:val="404040"/>
        <w:sz w:val="22"/>
      </w:rPr>
      <w:tcPr>
        <w:tcBorders/>
      </w:tcPr>
    </w:tblStylePr>
    <w:tblStylePr w:type="band1Vert">
      <w:pPr/>
      <w:rPr>
        <w:rFonts w:ascii="Arial" w:hAnsi="Arial"/>
        <w:color w:val="404040"/>
        <w:sz w:val="22"/>
      </w:rPr>
      <w:tblPr/>
      <w:tcPr>
        <w:tcBorders/>
        <w:shd w:val="clear" w:color="auto" w:fill="e8e8e8"/>
      </w:tcPr>
    </w:tblStylePr>
    <w:tcPr>
      <w:tcBorders/>
    </w:tcPr>
  </w:style>
  <w:style w:type="table" w:customStyle="1" w:styleId="style4204">
    <w:name w:val="List Table 2 - Accent 41"/>
    <w:basedOn w:val="style105"/>
    <w:next w:val="style420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db6f"/>
        <w:bottom w:val="single" w:sz="4" w:space="0" w:color="ffdb6f"/>
        <w:insideH w:val="single" w:sz="4" w:space="0" w:color="ffdb6f"/>
      </w:tblBorders>
    </w:tblPr>
    <w:tblStylePr w:type="firstRow">
      <w:pPr/>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pPr/>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band1Horz">
      <w:pPr/>
      <w:rPr>
        <w:rFonts w:ascii="Arial" w:hAnsi="Arial"/>
        <w:color w:val="404040"/>
        <w:sz w:val="22"/>
      </w:rPr>
      <w:tblPr/>
      <w:tcPr>
        <w:tcBorders/>
        <w:shd w:val="clear" w:color="auto" w:fill="ffefbf"/>
      </w:tcPr>
    </w:tblStylePr>
    <w:tblStylePr w:type="firstCol">
      <w:pPr/>
      <w:rPr>
        <w:rFonts w:ascii="Arial" w:hAnsi="Arial"/>
        <w:b/>
        <w:color w:val="404040"/>
        <w:sz w:val="22"/>
      </w:rPr>
      <w:tcPr>
        <w:tcBorders/>
      </w:tcPr>
    </w:tblStylePr>
    <w:tblStylePr w:type="lastCol">
      <w:pPr/>
      <w:rPr>
        <w:rFonts w:ascii="Arial" w:hAnsi="Arial"/>
        <w:b/>
        <w:color w:val="404040"/>
        <w:sz w:val="22"/>
      </w:rPr>
      <w:tcPr>
        <w:tcBorders/>
      </w:tcPr>
    </w:tblStylePr>
    <w:tblStylePr w:type="band1Vert">
      <w:pPr/>
      <w:rPr>
        <w:rFonts w:ascii="Arial" w:hAnsi="Arial"/>
        <w:color w:val="404040"/>
        <w:sz w:val="22"/>
      </w:rPr>
      <w:tblPr/>
      <w:tcPr>
        <w:tcBorders/>
        <w:shd w:val="clear" w:color="auto" w:fill="ffefbf"/>
      </w:tcPr>
    </w:tblStylePr>
    <w:tcPr>
      <w:tcBorders/>
    </w:tcPr>
  </w:style>
  <w:style w:type="table" w:customStyle="1" w:styleId="style4205">
    <w:name w:val="List Table 2 - Accent 51"/>
    <w:basedOn w:val="style105"/>
    <w:next w:val="style420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95afdd"/>
        <w:bottom w:val="single" w:sz="4" w:space="0" w:color="95afdd"/>
        <w:insideH w:val="single" w:sz="4" w:space="0" w:color="95afdd"/>
      </w:tblBorders>
    </w:tblPr>
    <w:tblStylePr w:type="firstRow">
      <w:pPr/>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pPr/>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band1Horz">
      <w:pPr/>
      <w:rPr>
        <w:rFonts w:ascii="Arial" w:hAnsi="Arial"/>
        <w:color w:val="404040"/>
        <w:sz w:val="22"/>
      </w:rPr>
      <w:tblPr/>
      <w:tcPr>
        <w:tcBorders/>
        <w:shd w:val="clear" w:color="auto" w:fill="cfdbf0"/>
      </w:tcPr>
    </w:tblStylePr>
    <w:tblStylePr w:type="firstCol">
      <w:pPr/>
      <w:rPr>
        <w:rFonts w:ascii="Arial" w:hAnsi="Arial"/>
        <w:b/>
        <w:color w:val="404040"/>
        <w:sz w:val="22"/>
      </w:rPr>
      <w:tcPr>
        <w:tcBorders/>
      </w:tcPr>
    </w:tblStylePr>
    <w:tblStylePr w:type="lastCol">
      <w:pPr/>
      <w:rPr>
        <w:rFonts w:ascii="Arial" w:hAnsi="Arial"/>
        <w:b/>
        <w:color w:val="404040"/>
        <w:sz w:val="22"/>
      </w:rPr>
      <w:tcPr>
        <w:tcBorders/>
      </w:tcPr>
    </w:tblStylePr>
    <w:tblStylePr w:type="band1Vert">
      <w:pPr/>
      <w:rPr>
        <w:rFonts w:ascii="Arial" w:hAnsi="Arial"/>
        <w:color w:val="404040"/>
        <w:sz w:val="22"/>
      </w:rPr>
      <w:tblPr/>
      <w:tcPr>
        <w:tcBorders/>
        <w:shd w:val="clear" w:color="auto" w:fill="cfdbf0"/>
      </w:tcPr>
    </w:tblStylePr>
    <w:tcPr>
      <w:tcBorders/>
    </w:tcPr>
  </w:style>
  <w:style w:type="table" w:customStyle="1" w:styleId="style4206">
    <w:name w:val="List Table 2 - Accent 61"/>
    <w:basedOn w:val="style105"/>
    <w:next w:val="style420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add394"/>
        <w:bottom w:val="single" w:sz="4" w:space="0" w:color="add394"/>
        <w:insideH w:val="single" w:sz="4" w:space="0" w:color="add394"/>
      </w:tblBorders>
    </w:tblPr>
    <w:tblStylePr w:type="firstRow">
      <w:pPr/>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pPr/>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band1Horz">
      <w:pPr/>
      <w:rPr>
        <w:rFonts w:ascii="Arial" w:hAnsi="Arial"/>
        <w:color w:val="404040"/>
        <w:sz w:val="22"/>
      </w:rPr>
      <w:tblPr/>
      <w:tcPr>
        <w:tcBorders/>
        <w:shd w:val="clear" w:color="auto" w:fill="daebcf"/>
      </w:tcPr>
    </w:tblStylePr>
    <w:tblStylePr w:type="firstCol">
      <w:pPr/>
      <w:rPr>
        <w:rFonts w:ascii="Arial" w:hAnsi="Arial"/>
        <w:b/>
        <w:color w:val="404040"/>
        <w:sz w:val="22"/>
      </w:rPr>
      <w:tcPr>
        <w:tcBorders/>
      </w:tcPr>
    </w:tblStylePr>
    <w:tblStylePr w:type="lastCol">
      <w:pPr/>
      <w:rPr>
        <w:rFonts w:ascii="Arial" w:hAnsi="Arial"/>
        <w:b/>
        <w:color w:val="404040"/>
        <w:sz w:val="22"/>
      </w:rPr>
      <w:tcPr>
        <w:tcBorders/>
      </w:tcPr>
    </w:tblStylePr>
    <w:tblStylePr w:type="band1Vert">
      <w:pPr/>
      <w:rPr>
        <w:rFonts w:ascii="Arial" w:hAnsi="Arial"/>
        <w:color w:val="404040"/>
        <w:sz w:val="22"/>
      </w:rPr>
      <w:tblPr/>
      <w:tcPr>
        <w:tcBorders/>
        <w:shd w:val="clear" w:color="auto" w:fill="daebcf"/>
      </w:tcPr>
    </w:tblStylePr>
    <w:tcPr>
      <w:tcBorders/>
    </w:tcPr>
  </w:style>
  <w:style w:type="table" w:customStyle="1" w:styleId="style4207">
    <w:name w:val="List Table 31"/>
    <w:basedOn w:val="style105"/>
    <w:next w:val="style420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rPr>
        <w:rFonts w:ascii="Arial" w:hAnsi="Arial"/>
        <w:b/>
        <w:color w:val="ffffff"/>
        <w:sz w:val="22"/>
      </w:rPr>
      <w:tblPr/>
      <w:tcPr>
        <w:tcBorders/>
        <w:shd w:val="clear" w:color="auto" w:fill="000000"/>
      </w:tcPr>
    </w:tblStylePr>
    <w:tblStylePr w:type="lastRow">
      <w:pPr/>
      <w:rPr>
        <w:b/>
        <w:color w:val="404040"/>
      </w:rPr>
      <w:tcPr>
        <w:tcBorders/>
      </w:tcPr>
    </w:tblStylePr>
    <w:tblStylePr w:type="band1Horz">
      <w:pPr/>
      <w:rPr>
        <w:rFonts w:ascii="Arial" w:hAnsi="Arial"/>
        <w:color w:val="404040"/>
        <w:sz w:val="22"/>
      </w:rPr>
      <w:tblPr/>
      <w:tcPr>
        <w:tcBorders>
          <w:top w:val="single" w:sz="4" w:space="0" w:color="000000"/>
          <w:bottom w:val="single" w:sz="4" w:space="0" w:color="000000"/>
        </w:tcBorders>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left w:val="single" w:sz="4" w:space="0" w:color="000000"/>
          <w:right w:val="single" w:sz="4" w:space="0" w:color="000000"/>
        </w:tcBorders>
      </w:tcPr>
    </w:tblStylePr>
    <w:tcPr>
      <w:tcBorders/>
    </w:tcPr>
  </w:style>
  <w:style w:type="table" w:customStyle="1" w:styleId="style4208">
    <w:name w:val="List Table 3 - Accent 11"/>
    <w:basedOn w:val="style105"/>
    <w:next w:val="style420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pPr/>
      <w:rPr>
        <w:rFonts w:ascii="Arial" w:hAnsi="Arial"/>
        <w:b/>
        <w:color w:val="ffffff"/>
        <w:sz w:val="22"/>
      </w:rPr>
      <w:tblPr/>
      <w:tcPr>
        <w:tcBorders/>
        <w:shd w:val="clear" w:color="auto" w:fill="5b9bd5"/>
      </w:tcPr>
    </w:tblStylePr>
    <w:tblStylePr w:type="lastRow">
      <w:pPr/>
      <w:rPr>
        <w:b/>
        <w:color w:val="404040"/>
      </w:rPr>
      <w:tcPr>
        <w:tcBorders/>
      </w:tcPr>
    </w:tblStylePr>
    <w:tblStylePr w:type="band1Horz">
      <w:pPr/>
      <w:rPr>
        <w:rFonts w:ascii="Arial" w:hAnsi="Arial"/>
        <w:color w:val="404040"/>
        <w:sz w:val="22"/>
      </w:rPr>
      <w:tblPr/>
      <w:tcPr>
        <w:tcBorders>
          <w:top w:val="single" w:sz="4" w:space="0" w:color="5b9bd5"/>
          <w:bottom w:val="single" w:sz="4" w:space="0" w:color="5b9bd5"/>
        </w:tcBorders>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left w:val="single" w:sz="4" w:space="0" w:color="5b9bd5"/>
          <w:right w:val="single" w:sz="4" w:space="0" w:color="5b9bd5"/>
        </w:tcBorders>
      </w:tcPr>
    </w:tblStylePr>
    <w:tcPr>
      <w:tcBorders/>
    </w:tcPr>
  </w:style>
  <w:style w:type="table" w:customStyle="1" w:styleId="style4209">
    <w:name w:val="List Table 3 - Accent 21"/>
    <w:basedOn w:val="style105"/>
    <w:next w:val="style420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pPr/>
      <w:rPr>
        <w:rFonts w:ascii="Arial" w:hAnsi="Arial"/>
        <w:b/>
        <w:color w:val="ffffff"/>
        <w:sz w:val="22"/>
      </w:rPr>
      <w:tblPr/>
      <w:tcPr>
        <w:tcBorders/>
        <w:shd w:val="clear" w:color="auto" w:fill="f4b184"/>
      </w:tcPr>
    </w:tblStylePr>
    <w:tblStylePr w:type="lastRow">
      <w:pPr/>
      <w:rPr>
        <w:b/>
        <w:color w:val="404040"/>
      </w:rPr>
      <w:tcPr>
        <w:tcBorders/>
      </w:tcPr>
    </w:tblStylePr>
    <w:tblStylePr w:type="band1Horz">
      <w:pPr/>
      <w:rPr>
        <w:rFonts w:ascii="Arial" w:hAnsi="Arial"/>
        <w:color w:val="404040"/>
        <w:sz w:val="22"/>
      </w:rPr>
      <w:tblPr/>
      <w:tcPr>
        <w:tcBorders>
          <w:top w:val="single" w:sz="4" w:space="0" w:color="f4b184"/>
          <w:bottom w:val="single" w:sz="4" w:space="0" w:color="f4b184"/>
        </w:tcBorders>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left w:val="single" w:sz="4" w:space="0" w:color="f4b184"/>
          <w:right w:val="single" w:sz="4" w:space="0" w:color="f4b184"/>
        </w:tcBorders>
      </w:tcPr>
    </w:tblStylePr>
    <w:tcPr>
      <w:tcBorders/>
    </w:tcPr>
  </w:style>
  <w:style w:type="table" w:customStyle="1" w:styleId="style4210">
    <w:name w:val="List Table 3 - Accent 31"/>
    <w:basedOn w:val="style105"/>
    <w:next w:val="style421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pPr/>
      <w:rPr>
        <w:rFonts w:ascii="Arial" w:hAnsi="Arial"/>
        <w:b/>
        <w:color w:val="ffffff"/>
        <w:sz w:val="22"/>
      </w:rPr>
      <w:tblPr/>
      <w:tcPr>
        <w:tcBorders/>
        <w:shd w:val="clear" w:color="auto" w:fill="c9c9c9"/>
      </w:tcPr>
    </w:tblStylePr>
    <w:tblStylePr w:type="lastRow">
      <w:pPr/>
      <w:rPr>
        <w:b/>
        <w:color w:val="404040"/>
      </w:rPr>
      <w:tcPr>
        <w:tcBorders/>
      </w:tcPr>
    </w:tblStylePr>
    <w:tblStylePr w:type="band1Horz">
      <w:pPr/>
      <w:rPr>
        <w:rFonts w:ascii="Arial" w:hAnsi="Arial"/>
        <w:color w:val="404040"/>
        <w:sz w:val="22"/>
      </w:rPr>
      <w:tblPr/>
      <w:tcPr>
        <w:tcBorders>
          <w:top w:val="single" w:sz="4" w:space="0" w:color="c9c9c9"/>
          <w:bottom w:val="single" w:sz="4" w:space="0" w:color="c9c9c9"/>
        </w:tcBorders>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left w:val="single" w:sz="4" w:space="0" w:color="c9c9c9"/>
          <w:right w:val="single" w:sz="4" w:space="0" w:color="c9c9c9"/>
        </w:tcBorders>
      </w:tcPr>
    </w:tblStylePr>
    <w:tcPr>
      <w:tcBorders/>
    </w:tcPr>
  </w:style>
  <w:style w:type="table" w:customStyle="1" w:styleId="style4211">
    <w:name w:val="List Table 3 - Accent 41"/>
    <w:basedOn w:val="style105"/>
    <w:next w:val="style421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pPr/>
      <w:rPr>
        <w:rFonts w:ascii="Arial" w:hAnsi="Arial"/>
        <w:b/>
        <w:color w:val="ffffff"/>
        <w:sz w:val="22"/>
      </w:rPr>
      <w:tblPr/>
      <w:tcPr>
        <w:tcBorders/>
        <w:shd w:val="clear" w:color="auto" w:fill="ffd865"/>
      </w:tcPr>
    </w:tblStylePr>
    <w:tblStylePr w:type="lastRow">
      <w:pPr/>
      <w:rPr>
        <w:b/>
        <w:color w:val="404040"/>
      </w:rPr>
      <w:tcPr>
        <w:tcBorders/>
      </w:tcPr>
    </w:tblStylePr>
    <w:tblStylePr w:type="band1Horz">
      <w:pPr/>
      <w:rPr>
        <w:rFonts w:ascii="Arial" w:hAnsi="Arial"/>
        <w:color w:val="404040"/>
        <w:sz w:val="22"/>
      </w:rPr>
      <w:tblPr/>
      <w:tcPr>
        <w:tcBorders>
          <w:top w:val="single" w:sz="4" w:space="0" w:color="ffd865"/>
          <w:bottom w:val="single" w:sz="4" w:space="0" w:color="ffd865"/>
        </w:tcBorders>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left w:val="single" w:sz="4" w:space="0" w:color="ffd865"/>
          <w:right w:val="single" w:sz="4" w:space="0" w:color="ffd865"/>
        </w:tcBorders>
      </w:tcPr>
    </w:tblStylePr>
    <w:tcPr>
      <w:tcBorders/>
    </w:tcPr>
  </w:style>
  <w:style w:type="table" w:customStyle="1" w:styleId="style4212">
    <w:name w:val="List Table 3 - Accent 51"/>
    <w:basedOn w:val="style105"/>
    <w:next w:val="style421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pPr/>
      <w:rPr>
        <w:rFonts w:ascii="Arial" w:hAnsi="Arial"/>
        <w:b/>
        <w:color w:val="ffffff"/>
        <w:sz w:val="22"/>
      </w:rPr>
      <w:tblPr/>
      <w:tcPr>
        <w:tcBorders/>
        <w:shd w:val="clear" w:color="auto" w:fill="8da9db"/>
      </w:tcPr>
    </w:tblStylePr>
    <w:tblStylePr w:type="lastRow">
      <w:pPr/>
      <w:rPr>
        <w:b/>
        <w:color w:val="404040"/>
      </w:rPr>
      <w:tcPr>
        <w:tcBorders/>
      </w:tcPr>
    </w:tblStylePr>
    <w:tblStylePr w:type="band1Horz">
      <w:pPr/>
      <w:rPr>
        <w:rFonts w:ascii="Arial" w:hAnsi="Arial"/>
        <w:color w:val="404040"/>
        <w:sz w:val="22"/>
      </w:rPr>
      <w:tblPr/>
      <w:tcPr>
        <w:tcBorders>
          <w:top w:val="single" w:sz="4" w:space="0" w:color="8da9db"/>
          <w:bottom w:val="single" w:sz="4" w:space="0" w:color="8da9db"/>
        </w:tcBorders>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left w:val="single" w:sz="4" w:space="0" w:color="8da9db"/>
          <w:right w:val="single" w:sz="4" w:space="0" w:color="8da9db"/>
        </w:tcBorders>
      </w:tcPr>
    </w:tblStylePr>
    <w:tcPr>
      <w:tcBorders/>
    </w:tcPr>
  </w:style>
  <w:style w:type="table" w:customStyle="1" w:styleId="style4213">
    <w:name w:val="List Table 3 - Accent 61"/>
    <w:basedOn w:val="style105"/>
    <w:next w:val="style421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pPr/>
      <w:rPr>
        <w:rFonts w:ascii="Arial" w:hAnsi="Arial"/>
        <w:b/>
        <w:color w:val="ffffff"/>
        <w:sz w:val="22"/>
      </w:rPr>
      <w:tblPr/>
      <w:tcPr>
        <w:tcBorders/>
        <w:shd w:val="clear" w:color="auto" w:fill="a9d08e"/>
      </w:tcPr>
    </w:tblStylePr>
    <w:tblStylePr w:type="lastRow">
      <w:pPr/>
      <w:rPr>
        <w:b/>
        <w:color w:val="404040"/>
      </w:rPr>
      <w:tcPr>
        <w:tcBorders/>
      </w:tcPr>
    </w:tblStylePr>
    <w:tblStylePr w:type="band1Horz">
      <w:pPr/>
      <w:rPr>
        <w:rFonts w:ascii="Arial" w:hAnsi="Arial"/>
        <w:color w:val="404040"/>
        <w:sz w:val="22"/>
      </w:rPr>
      <w:tblPr/>
      <w:tcPr>
        <w:tcBorders>
          <w:top w:val="single" w:sz="4" w:space="0" w:color="a9d08e"/>
          <w:bottom w:val="single" w:sz="4" w:space="0" w:color="a9d08e"/>
        </w:tcBorders>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left w:val="single" w:sz="4" w:space="0" w:color="a9d08e"/>
          <w:right w:val="single" w:sz="4" w:space="0" w:color="a9d08e"/>
        </w:tcBorders>
      </w:tcPr>
    </w:tblStylePr>
    <w:tcPr>
      <w:tcBorders/>
    </w:tcPr>
  </w:style>
  <w:style w:type="table" w:customStyle="1" w:styleId="style4214">
    <w:name w:val="List Table 41"/>
    <w:basedOn w:val="style105"/>
    <w:next w:val="style421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pPr/>
      <w:rPr>
        <w:rFonts w:ascii="Arial" w:hAnsi="Arial"/>
        <w:b/>
        <w:color w:val="ffffff"/>
        <w:sz w:val="22"/>
      </w:rPr>
      <w:tblPr/>
      <w:tcPr>
        <w:tcBorders/>
        <w:shd w:val="clear" w:color="auto" w:fill="000000"/>
      </w:tcPr>
    </w:tblStylePr>
    <w:tblStylePr w:type="lastRow">
      <w:pPr/>
      <w:rPr>
        <w:b/>
        <w:color w:val="404040"/>
      </w:rPr>
      <w:tcPr>
        <w:tcBorders/>
      </w:tcPr>
    </w:tblStylePr>
    <w:tblStylePr w:type="band1Horz">
      <w:pPr/>
      <w:rPr>
        <w:rFonts w:ascii="Arial" w:hAnsi="Arial"/>
        <w:color w:val="404040"/>
        <w:sz w:val="22"/>
      </w:rPr>
      <w:tblPr/>
      <w:tcPr>
        <w:tcBorders/>
        <w:shd w:val="clear" w:color="auto" w:fill="bfbfbf"/>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bfbfbf"/>
      </w:tcPr>
    </w:tblStylePr>
    <w:tcPr>
      <w:tcBorders/>
    </w:tcPr>
  </w:style>
  <w:style w:type="table" w:customStyle="1" w:styleId="style4215">
    <w:name w:val="List Table 4 - Accent 11"/>
    <w:basedOn w:val="style105"/>
    <w:next w:val="style421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pPr/>
      <w:rPr>
        <w:rFonts w:ascii="Arial" w:hAnsi="Arial"/>
        <w:b/>
        <w:color w:val="ffffff"/>
        <w:sz w:val="22"/>
      </w:rPr>
      <w:tblPr/>
      <w:tcPr>
        <w:tcBorders/>
        <w:shd w:val="clear" w:color="auto" w:fill="5b9bd5"/>
      </w:tcPr>
    </w:tblStylePr>
    <w:tblStylePr w:type="lastRow">
      <w:pPr/>
      <w:rPr>
        <w:b/>
        <w:color w:val="404040"/>
      </w:rPr>
      <w:tcPr>
        <w:tcBorders/>
      </w:tcPr>
    </w:tblStylePr>
    <w:tblStylePr w:type="band1Horz">
      <w:pPr/>
      <w:rPr>
        <w:rFonts w:ascii="Arial" w:hAnsi="Arial"/>
        <w:color w:val="404040"/>
        <w:sz w:val="22"/>
      </w:rPr>
      <w:tblPr/>
      <w:tcPr>
        <w:tcBorders/>
        <w:shd w:val="clear" w:color="auto" w:fill="d5e5f4"/>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d5e5f4"/>
      </w:tcPr>
    </w:tblStylePr>
    <w:tcPr>
      <w:tcBorders/>
    </w:tcPr>
  </w:style>
  <w:style w:type="table" w:customStyle="1" w:styleId="style4216">
    <w:name w:val="List Table 4 - Accent 21"/>
    <w:basedOn w:val="style105"/>
    <w:next w:val="style421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pPr/>
      <w:rPr>
        <w:rFonts w:ascii="Arial" w:hAnsi="Arial"/>
        <w:b/>
        <w:color w:val="ffffff"/>
        <w:sz w:val="22"/>
      </w:rPr>
      <w:tblPr/>
      <w:tcPr>
        <w:tcBorders/>
        <w:shd w:val="clear" w:color="auto" w:fill="ed7d31"/>
      </w:tcPr>
    </w:tblStylePr>
    <w:tblStylePr w:type="lastRow">
      <w:pPr/>
      <w:rPr>
        <w:b/>
        <w:color w:val="404040"/>
      </w:rPr>
      <w:tcPr>
        <w:tcBorders/>
      </w:tcPr>
    </w:tblStylePr>
    <w:tblStylePr w:type="band1Horz">
      <w:pPr/>
      <w:rPr>
        <w:rFonts w:ascii="Arial" w:hAnsi="Arial"/>
        <w:color w:val="404040"/>
        <w:sz w:val="22"/>
      </w:rPr>
      <w:tblPr/>
      <w:tcPr>
        <w:tcBorders/>
        <w:shd w:val="clear" w:color="auto" w:fill="fadecb"/>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fadecb"/>
      </w:tcPr>
    </w:tblStylePr>
    <w:tcPr>
      <w:tcBorders/>
    </w:tcPr>
  </w:style>
  <w:style w:type="table" w:customStyle="1" w:styleId="style4217">
    <w:name w:val="List Table 4 - Accent 31"/>
    <w:basedOn w:val="style105"/>
    <w:next w:val="style421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pPr/>
      <w:rPr>
        <w:rFonts w:ascii="Arial" w:hAnsi="Arial"/>
        <w:b/>
        <w:color w:val="ffffff"/>
        <w:sz w:val="22"/>
      </w:rPr>
      <w:tblPr/>
      <w:tcPr>
        <w:tcBorders/>
        <w:shd w:val="clear" w:color="auto" w:fill="a5a5a5"/>
      </w:tcPr>
    </w:tblStylePr>
    <w:tblStylePr w:type="lastRow">
      <w:pPr/>
      <w:rPr>
        <w:b/>
        <w:color w:val="404040"/>
      </w:rPr>
      <w:tcPr>
        <w:tcBorders/>
      </w:tcPr>
    </w:tblStylePr>
    <w:tblStylePr w:type="band1Horz">
      <w:pPr/>
      <w:rPr>
        <w:rFonts w:ascii="Arial" w:hAnsi="Arial"/>
        <w:color w:val="404040"/>
        <w:sz w:val="22"/>
      </w:rPr>
      <w:tblPr/>
      <w:tcPr>
        <w:tcBorders/>
        <w:shd w:val="clear" w:color="auto" w:fill="e8e8e8"/>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e8e8e8"/>
      </w:tcPr>
    </w:tblStylePr>
    <w:tcPr>
      <w:tcBorders/>
    </w:tcPr>
  </w:style>
  <w:style w:type="table" w:customStyle="1" w:styleId="style4218">
    <w:name w:val="List Table 4 - Accent 41"/>
    <w:basedOn w:val="style105"/>
    <w:next w:val="style421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pPr/>
      <w:rPr>
        <w:rFonts w:ascii="Arial" w:hAnsi="Arial"/>
        <w:b/>
        <w:color w:val="ffffff"/>
        <w:sz w:val="22"/>
      </w:rPr>
      <w:tblPr/>
      <w:tcPr>
        <w:tcBorders/>
        <w:shd w:val="clear" w:color="auto" w:fill="ffc000"/>
      </w:tcPr>
    </w:tblStylePr>
    <w:tblStylePr w:type="lastRow">
      <w:pPr/>
      <w:rPr>
        <w:b/>
        <w:color w:val="404040"/>
      </w:rPr>
      <w:tcPr>
        <w:tcBorders/>
      </w:tcPr>
    </w:tblStylePr>
    <w:tblStylePr w:type="band1Horz">
      <w:pPr/>
      <w:rPr>
        <w:rFonts w:ascii="Arial" w:hAnsi="Arial"/>
        <w:color w:val="404040"/>
        <w:sz w:val="22"/>
      </w:rPr>
      <w:tblPr/>
      <w:tcPr>
        <w:tcBorders/>
        <w:shd w:val="clear" w:color="auto" w:fill="ffefbf"/>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ffefbf"/>
      </w:tcPr>
    </w:tblStylePr>
    <w:tcPr>
      <w:tcBorders/>
    </w:tcPr>
  </w:style>
  <w:style w:type="table" w:customStyle="1" w:styleId="style4219">
    <w:name w:val="List Table 4 - Accent 51"/>
    <w:basedOn w:val="style105"/>
    <w:next w:val="style421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pPr/>
      <w:rPr>
        <w:rFonts w:ascii="Arial" w:hAnsi="Arial"/>
        <w:b/>
        <w:color w:val="ffffff"/>
        <w:sz w:val="22"/>
      </w:rPr>
      <w:tblPr/>
      <w:tcPr>
        <w:tcBorders/>
        <w:shd w:val="clear" w:color="auto" w:fill="4472c4"/>
      </w:tcPr>
    </w:tblStylePr>
    <w:tblStylePr w:type="lastRow">
      <w:pPr/>
      <w:rPr>
        <w:b/>
        <w:color w:val="404040"/>
      </w:rPr>
      <w:tcPr>
        <w:tcBorders/>
      </w:tcPr>
    </w:tblStylePr>
    <w:tblStylePr w:type="band1Horz">
      <w:pPr/>
      <w:rPr>
        <w:rFonts w:ascii="Arial" w:hAnsi="Arial"/>
        <w:color w:val="404040"/>
        <w:sz w:val="22"/>
      </w:rPr>
      <w:tblPr/>
      <w:tcPr>
        <w:tcBorders/>
        <w:shd w:val="clear" w:color="auto" w:fill="cfdbf0"/>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cfdbf0"/>
      </w:tcPr>
    </w:tblStylePr>
    <w:tcPr>
      <w:tcBorders/>
    </w:tcPr>
  </w:style>
  <w:style w:type="table" w:customStyle="1" w:styleId="style4220">
    <w:name w:val="List Table 4 - Accent 61"/>
    <w:basedOn w:val="style105"/>
    <w:next w:val="style422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pPr/>
      <w:rPr>
        <w:rFonts w:ascii="Arial" w:hAnsi="Arial"/>
        <w:b/>
        <w:color w:val="ffffff"/>
        <w:sz w:val="22"/>
      </w:rPr>
      <w:tblPr/>
      <w:tcPr>
        <w:tcBorders/>
        <w:shd w:val="clear" w:color="auto" w:fill="70ad47"/>
      </w:tcPr>
    </w:tblStylePr>
    <w:tblStylePr w:type="lastRow">
      <w:pPr/>
      <w:rPr>
        <w:b/>
        <w:color w:val="404040"/>
      </w:rPr>
      <w:tcPr>
        <w:tcBorders/>
      </w:tcPr>
    </w:tblStylePr>
    <w:tblStylePr w:type="band1Horz">
      <w:pPr/>
      <w:rPr>
        <w:rFonts w:ascii="Arial" w:hAnsi="Arial"/>
        <w:color w:val="404040"/>
        <w:sz w:val="22"/>
      </w:rPr>
      <w:tblPr/>
      <w:tcPr>
        <w:tcBorders/>
        <w:shd w:val="clear" w:color="auto" w:fill="daebcf"/>
      </w:tcPr>
    </w:tblStylePr>
    <w:tblStylePr w:type="firstCol">
      <w:pPr/>
      <w:rPr>
        <w:b/>
        <w:color w:val="404040"/>
      </w:rPr>
      <w:tcPr>
        <w:tcBorders/>
      </w:tcPr>
    </w:tblStylePr>
    <w:tblStylePr w:type="lastCol">
      <w:pPr/>
      <w:rPr>
        <w:b/>
        <w:color w:val="404040"/>
      </w:rPr>
      <w:tcPr>
        <w:tcBorders/>
      </w:tcPr>
    </w:tblStylePr>
    <w:tblStylePr w:type="band1Vert">
      <w:pPr/>
      <w:rPr>
        <w:rFonts w:ascii="Arial" w:hAnsi="Arial"/>
        <w:color w:val="404040"/>
        <w:sz w:val="22"/>
      </w:rPr>
      <w:tblPr/>
      <w:tcPr>
        <w:tcBorders/>
        <w:shd w:val="clear" w:color="auto" w:fill="daebcf"/>
      </w:tcPr>
    </w:tblStylePr>
    <w:tcPr>
      <w:tcBorders/>
    </w:tcPr>
  </w:style>
  <w:style w:type="table" w:customStyle="1" w:styleId="style4221">
    <w:name w:val="List Table 5 Dark1"/>
    <w:basedOn w:val="style105"/>
    <w:next w:val="style422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auto" w:fill="7f7f7f"/>
    </w:tblPr>
    <w:tblStylePr w:type="firstRow">
      <w:pPr/>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pPr/>
      <w:rPr>
        <w:rFonts w:ascii="Arial" w:hAnsi="Arial"/>
        <w:b/>
        <w:color w:val="ffffff"/>
        <w:sz w:val="22"/>
      </w:rPr>
      <w:tcPr>
        <w:tcBorders/>
      </w:tcPr>
    </w:tblStylePr>
    <w:tblStylePr w:type="band1Horz">
      <w:pPr/>
      <w:tblPr/>
      <w:tcPr>
        <w:tcBorders>
          <w:top w:val="single" w:sz="4" w:space="0" w:color="ffffff"/>
          <w:bottom w:val="single" w:sz="4" w:space="0" w:color="ffffff"/>
        </w:tcBorders>
        <w:shd w:val="clear" w:color="auto" w:fill="7f7f7f"/>
      </w:tcPr>
    </w:tblStylePr>
    <w:tblStylePr w:type="band2Horz">
      <w:pPr/>
      <w:tblPr/>
      <w:tcPr>
        <w:tcBorders>
          <w:top w:val="single" w:sz="4" w:space="0" w:color="ffffff"/>
          <w:bottom w:val="single" w:sz="4" w:space="0" w:color="ffffff"/>
        </w:tcBorders>
        <w:shd w:val="clear" w:color="auto" w:fill="7f7f7f"/>
      </w:tcPr>
    </w:tblStylePr>
    <w:tblStylePr w:type="firstCol">
      <w:pPr/>
      <w:rPr>
        <w:rFonts w:ascii="Arial" w:hAnsi="Arial"/>
        <w:b/>
        <w:color w:val="ffffff"/>
        <w:sz w:val="22"/>
      </w:rPr>
      <w:tblPr/>
      <w:tcPr>
        <w:tcBorders>
          <w:left w:val="single" w:sz="32" w:space="0" w:color="7f7f7f"/>
          <w:right w:val="single" w:sz="4" w:space="0" w:color="ffffff"/>
        </w:tcBorders>
      </w:tcPr>
    </w:tblStylePr>
    <w:tblStylePr w:type="lastCol">
      <w:pPr/>
      <w:tblPr/>
      <w:tcPr>
        <w:tcBorders>
          <w:left w:val="single" w:sz="4" w:space="0" w:color="ffffff"/>
          <w:right w:val="single" w:sz="32" w:space="0" w:color="7f7f7f"/>
        </w:tcBorders>
      </w:tcPr>
    </w:tblStylePr>
    <w:tblStylePr w:type="band1Vert">
      <w:pPr/>
      <w:tblPr/>
      <w:tcPr>
        <w:tcBorders>
          <w:left w:val="single" w:sz="4" w:space="0" w:color="ffffff"/>
          <w:right w:val="single" w:sz="4" w:space="0" w:color="ffffff"/>
        </w:tcBorders>
        <w:shd w:val="clear" w:color="auto" w:fill="7f7f7f"/>
      </w:tcPr>
    </w:tblStylePr>
    <w:tblStylePr w:type="band2Vert">
      <w:pPr/>
      <w:tblPr/>
      <w:tcPr>
        <w:tcBorders>
          <w:left w:val="single" w:sz="4" w:space="0" w:color="ffffff"/>
          <w:right w:val="single" w:sz="4" w:space="0" w:color="ffffff"/>
        </w:tcBorders>
      </w:tcPr>
    </w:tblStylePr>
    <w:tcPr>
      <w:tcBorders/>
    </w:tcPr>
  </w:style>
  <w:style w:type="table" w:customStyle="1" w:styleId="style4222">
    <w:name w:val="List Table 5 Dark - Accent 11"/>
    <w:basedOn w:val="style105"/>
    <w:next w:val="style422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auto" w:fill="5b9bd5"/>
    </w:tblPr>
    <w:tblStylePr w:type="firstRow">
      <w:pPr/>
      <w:rPr>
        <w:rFonts w:ascii="Arial" w:hAnsi="Arial"/>
        <w:b/>
        <w:color w:val="ffffff"/>
        <w:sz w:val="22"/>
      </w:rPr>
      <w:tblPr/>
      <w:tcPr>
        <w:tcBorders>
          <w:top w:val="single" w:sz="32" w:space="0" w:color="5b9bd5"/>
          <w:bottom w:val="single" w:sz="12" w:space="0" w:color="ffffff"/>
        </w:tcBorders>
        <w:shd w:val="clear" w:color="auto" w:fill="5b9bd5"/>
      </w:tcPr>
    </w:tblStylePr>
    <w:tblStylePr w:type="lastRow">
      <w:pPr/>
      <w:rPr>
        <w:rFonts w:ascii="Arial" w:hAnsi="Arial"/>
        <w:b/>
        <w:color w:val="ffffff"/>
        <w:sz w:val="22"/>
      </w:rPr>
      <w:tcPr>
        <w:tcBorders/>
      </w:tcPr>
    </w:tblStylePr>
    <w:tblStylePr w:type="band1Horz">
      <w:pPr/>
      <w:tblPr/>
      <w:tcPr>
        <w:tcBorders>
          <w:top w:val="single" w:sz="4" w:space="0" w:color="ffffff"/>
          <w:bottom w:val="single" w:sz="4" w:space="0" w:color="ffffff"/>
        </w:tcBorders>
        <w:shd w:val="clear" w:color="auto" w:fill="5b9bd5"/>
      </w:tcPr>
    </w:tblStylePr>
    <w:tblStylePr w:type="band2Horz">
      <w:pPr/>
      <w:tblPr/>
      <w:tcPr>
        <w:tcBorders>
          <w:top w:val="single" w:sz="4" w:space="0" w:color="ffffff"/>
          <w:bottom w:val="single" w:sz="4" w:space="0" w:color="ffffff"/>
        </w:tcBorders>
        <w:shd w:val="clear" w:color="auto" w:fill="5b9bd5"/>
      </w:tcPr>
    </w:tblStylePr>
    <w:tblStylePr w:type="firstCol">
      <w:pPr/>
      <w:rPr>
        <w:rFonts w:ascii="Arial" w:hAnsi="Arial"/>
        <w:b/>
        <w:color w:val="ffffff"/>
        <w:sz w:val="22"/>
      </w:rPr>
      <w:tblPr/>
      <w:tcPr>
        <w:tcBorders>
          <w:left w:val="single" w:sz="32" w:space="0" w:color="5b9bd5"/>
          <w:right w:val="single" w:sz="4" w:space="0" w:color="ffffff"/>
        </w:tcBorders>
      </w:tcPr>
    </w:tblStylePr>
    <w:tblStylePr w:type="lastCol">
      <w:pPr/>
      <w:tblPr/>
      <w:tcPr>
        <w:tcBorders>
          <w:left w:val="single" w:sz="4" w:space="0" w:color="ffffff"/>
          <w:right w:val="single" w:sz="32" w:space="0" w:color="5b9bd5"/>
        </w:tcBorders>
      </w:tcPr>
    </w:tblStylePr>
    <w:tblStylePr w:type="band1Vert">
      <w:pPr/>
      <w:tblPr/>
      <w:tcPr>
        <w:tcBorders>
          <w:left w:val="single" w:sz="4" w:space="0" w:color="ffffff"/>
          <w:right w:val="single" w:sz="4" w:space="0" w:color="ffffff"/>
        </w:tcBorders>
        <w:shd w:val="clear" w:color="auto" w:fill="5b9bd5"/>
      </w:tcPr>
    </w:tblStylePr>
    <w:tblStylePr w:type="band2Vert">
      <w:pPr/>
      <w:tblPr/>
      <w:tcPr>
        <w:tcBorders>
          <w:left w:val="single" w:sz="4" w:space="0" w:color="ffffff"/>
          <w:right w:val="single" w:sz="4" w:space="0" w:color="ffffff"/>
        </w:tcBorders>
      </w:tcPr>
    </w:tblStylePr>
    <w:tcPr>
      <w:tcBorders/>
    </w:tcPr>
  </w:style>
  <w:style w:type="table" w:customStyle="1" w:styleId="style4223">
    <w:name w:val="List Table 5 Dark - Accent 21"/>
    <w:basedOn w:val="style105"/>
    <w:next w:val="style422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auto" w:fill="f4b184"/>
    </w:tblPr>
    <w:tblStylePr w:type="firstRow">
      <w:pPr/>
      <w:rPr>
        <w:rFonts w:ascii="Arial" w:hAnsi="Arial"/>
        <w:b/>
        <w:color w:val="ffffff"/>
        <w:sz w:val="22"/>
      </w:rPr>
      <w:tblPr/>
      <w:tcPr>
        <w:tcBorders>
          <w:top w:val="single" w:sz="32" w:space="0" w:color="f4b184"/>
          <w:bottom w:val="single" w:sz="12" w:space="0" w:color="ffffff"/>
        </w:tcBorders>
        <w:shd w:val="clear" w:color="auto" w:fill="f4b184"/>
      </w:tcPr>
    </w:tblStylePr>
    <w:tblStylePr w:type="lastRow">
      <w:pPr/>
      <w:rPr>
        <w:rFonts w:ascii="Arial" w:hAnsi="Arial"/>
        <w:b/>
        <w:color w:val="ffffff"/>
        <w:sz w:val="22"/>
      </w:rPr>
      <w:tcPr>
        <w:tcBorders/>
      </w:tcPr>
    </w:tblStylePr>
    <w:tblStylePr w:type="band1Horz">
      <w:pPr/>
      <w:tblPr/>
      <w:tcPr>
        <w:tcBorders>
          <w:top w:val="single" w:sz="4" w:space="0" w:color="ffffff"/>
          <w:bottom w:val="single" w:sz="4" w:space="0" w:color="ffffff"/>
        </w:tcBorders>
        <w:shd w:val="clear" w:color="auto" w:fill="f4b184"/>
      </w:tcPr>
    </w:tblStylePr>
    <w:tblStylePr w:type="band2Horz">
      <w:pPr/>
      <w:tblPr/>
      <w:tcPr>
        <w:tcBorders>
          <w:top w:val="single" w:sz="4" w:space="0" w:color="ffffff"/>
          <w:bottom w:val="single" w:sz="4" w:space="0" w:color="ffffff"/>
        </w:tcBorders>
        <w:shd w:val="clear" w:color="auto" w:fill="f4b184"/>
      </w:tcPr>
    </w:tblStylePr>
    <w:tblStylePr w:type="firstCol">
      <w:pPr/>
      <w:rPr>
        <w:rFonts w:ascii="Arial" w:hAnsi="Arial"/>
        <w:b/>
        <w:color w:val="ffffff"/>
        <w:sz w:val="22"/>
      </w:rPr>
      <w:tblPr/>
      <w:tcPr>
        <w:tcBorders>
          <w:left w:val="single" w:sz="32" w:space="0" w:color="f4b184"/>
          <w:right w:val="single" w:sz="4" w:space="0" w:color="ffffff"/>
        </w:tcBorders>
      </w:tcPr>
    </w:tblStylePr>
    <w:tblStylePr w:type="lastCol">
      <w:pPr/>
      <w:tblPr/>
      <w:tcPr>
        <w:tcBorders>
          <w:left w:val="single" w:sz="4" w:space="0" w:color="ffffff"/>
          <w:right w:val="single" w:sz="32" w:space="0" w:color="f4b184"/>
        </w:tcBorders>
      </w:tcPr>
    </w:tblStylePr>
    <w:tblStylePr w:type="band1Vert">
      <w:pPr/>
      <w:tblPr/>
      <w:tcPr>
        <w:tcBorders>
          <w:left w:val="single" w:sz="4" w:space="0" w:color="ffffff"/>
          <w:right w:val="single" w:sz="4" w:space="0" w:color="ffffff"/>
        </w:tcBorders>
        <w:shd w:val="clear" w:color="auto" w:fill="f4b184"/>
      </w:tcPr>
    </w:tblStylePr>
    <w:tblStylePr w:type="band2Vert">
      <w:pPr/>
      <w:tblPr/>
      <w:tcPr>
        <w:tcBorders>
          <w:left w:val="single" w:sz="4" w:space="0" w:color="ffffff"/>
          <w:right w:val="single" w:sz="4" w:space="0" w:color="ffffff"/>
        </w:tcBorders>
      </w:tcPr>
    </w:tblStylePr>
    <w:tcPr>
      <w:tcBorders/>
    </w:tcPr>
  </w:style>
  <w:style w:type="table" w:customStyle="1" w:styleId="style4224">
    <w:name w:val="List Table 5 Dark - Accent 31"/>
    <w:basedOn w:val="style105"/>
    <w:next w:val="style422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auto" w:fill="c9c9c9"/>
    </w:tblPr>
    <w:tblStylePr w:type="firstRow">
      <w:pPr/>
      <w:rPr>
        <w:rFonts w:ascii="Arial" w:hAnsi="Arial"/>
        <w:b/>
        <w:color w:val="ffffff"/>
        <w:sz w:val="22"/>
      </w:rPr>
      <w:tblPr/>
      <w:tcPr>
        <w:tcBorders>
          <w:top w:val="single" w:sz="32" w:space="0" w:color="c9c9c9"/>
          <w:bottom w:val="single" w:sz="12" w:space="0" w:color="ffffff"/>
        </w:tcBorders>
        <w:shd w:val="clear" w:color="auto" w:fill="c9c9c9"/>
      </w:tcPr>
    </w:tblStylePr>
    <w:tblStylePr w:type="lastRow">
      <w:pPr/>
      <w:rPr>
        <w:rFonts w:ascii="Arial" w:hAnsi="Arial"/>
        <w:b/>
        <w:color w:val="ffffff"/>
        <w:sz w:val="22"/>
      </w:rPr>
      <w:tcPr>
        <w:tcBorders/>
      </w:tcPr>
    </w:tblStylePr>
    <w:tblStylePr w:type="band1Horz">
      <w:pPr/>
      <w:tblPr/>
      <w:tcPr>
        <w:tcBorders>
          <w:top w:val="single" w:sz="4" w:space="0" w:color="ffffff"/>
          <w:bottom w:val="single" w:sz="4" w:space="0" w:color="ffffff"/>
        </w:tcBorders>
        <w:shd w:val="clear" w:color="auto" w:fill="c9c9c9"/>
      </w:tcPr>
    </w:tblStylePr>
    <w:tblStylePr w:type="band2Horz">
      <w:pPr/>
      <w:tblPr/>
      <w:tcPr>
        <w:tcBorders>
          <w:top w:val="single" w:sz="4" w:space="0" w:color="ffffff"/>
          <w:bottom w:val="single" w:sz="4" w:space="0" w:color="ffffff"/>
        </w:tcBorders>
        <w:shd w:val="clear" w:color="auto" w:fill="c9c9c9"/>
      </w:tcPr>
    </w:tblStylePr>
    <w:tblStylePr w:type="firstCol">
      <w:pPr/>
      <w:rPr>
        <w:rFonts w:ascii="Arial" w:hAnsi="Arial"/>
        <w:b/>
        <w:color w:val="ffffff"/>
        <w:sz w:val="22"/>
      </w:rPr>
      <w:tblPr/>
      <w:tcPr>
        <w:tcBorders>
          <w:left w:val="single" w:sz="32" w:space="0" w:color="c9c9c9"/>
          <w:right w:val="single" w:sz="4" w:space="0" w:color="ffffff"/>
        </w:tcBorders>
      </w:tcPr>
    </w:tblStylePr>
    <w:tblStylePr w:type="lastCol">
      <w:pPr/>
      <w:tblPr/>
      <w:tcPr>
        <w:tcBorders>
          <w:left w:val="single" w:sz="4" w:space="0" w:color="ffffff"/>
          <w:right w:val="single" w:sz="32" w:space="0" w:color="c9c9c9"/>
        </w:tcBorders>
      </w:tcPr>
    </w:tblStylePr>
    <w:tblStylePr w:type="band1Vert">
      <w:pPr/>
      <w:tblPr/>
      <w:tcPr>
        <w:tcBorders>
          <w:left w:val="single" w:sz="4" w:space="0" w:color="ffffff"/>
          <w:right w:val="single" w:sz="4" w:space="0" w:color="ffffff"/>
        </w:tcBorders>
        <w:shd w:val="clear" w:color="auto" w:fill="c9c9c9"/>
      </w:tcPr>
    </w:tblStylePr>
    <w:tblStylePr w:type="band2Vert">
      <w:pPr/>
      <w:tblPr/>
      <w:tcPr>
        <w:tcBorders>
          <w:left w:val="single" w:sz="4" w:space="0" w:color="ffffff"/>
          <w:right w:val="single" w:sz="4" w:space="0" w:color="ffffff"/>
        </w:tcBorders>
      </w:tcPr>
    </w:tblStylePr>
    <w:tcPr>
      <w:tcBorders/>
    </w:tcPr>
  </w:style>
  <w:style w:type="table" w:customStyle="1" w:styleId="style4225">
    <w:name w:val="List Table 5 Dark - Accent 41"/>
    <w:basedOn w:val="style105"/>
    <w:next w:val="style422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auto" w:fill="ffd865"/>
    </w:tblPr>
    <w:tblStylePr w:type="firstRow">
      <w:pPr/>
      <w:rPr>
        <w:rFonts w:ascii="Arial" w:hAnsi="Arial"/>
        <w:b/>
        <w:color w:val="ffffff"/>
        <w:sz w:val="22"/>
      </w:rPr>
      <w:tblPr/>
      <w:tcPr>
        <w:tcBorders>
          <w:top w:val="single" w:sz="32" w:space="0" w:color="ffd865"/>
          <w:bottom w:val="single" w:sz="12" w:space="0" w:color="ffffff"/>
        </w:tcBorders>
        <w:shd w:val="clear" w:color="auto" w:fill="ffd865"/>
      </w:tcPr>
    </w:tblStylePr>
    <w:tblStylePr w:type="lastRow">
      <w:pPr/>
      <w:rPr>
        <w:rFonts w:ascii="Arial" w:hAnsi="Arial"/>
        <w:b/>
        <w:color w:val="ffffff"/>
        <w:sz w:val="22"/>
      </w:rPr>
      <w:tcPr>
        <w:tcBorders/>
      </w:tcPr>
    </w:tblStylePr>
    <w:tblStylePr w:type="band1Horz">
      <w:pPr/>
      <w:tblPr/>
      <w:tcPr>
        <w:tcBorders>
          <w:top w:val="single" w:sz="4" w:space="0" w:color="ffffff"/>
          <w:bottom w:val="single" w:sz="4" w:space="0" w:color="ffffff"/>
        </w:tcBorders>
        <w:shd w:val="clear" w:color="auto" w:fill="ffd865"/>
      </w:tcPr>
    </w:tblStylePr>
    <w:tblStylePr w:type="band2Horz">
      <w:pPr/>
      <w:tblPr/>
      <w:tcPr>
        <w:tcBorders>
          <w:top w:val="single" w:sz="4" w:space="0" w:color="ffffff"/>
          <w:bottom w:val="single" w:sz="4" w:space="0" w:color="ffffff"/>
        </w:tcBorders>
        <w:shd w:val="clear" w:color="auto" w:fill="ffd865"/>
      </w:tcPr>
    </w:tblStylePr>
    <w:tblStylePr w:type="firstCol">
      <w:pPr/>
      <w:rPr>
        <w:rFonts w:ascii="Arial" w:hAnsi="Arial"/>
        <w:b/>
        <w:color w:val="ffffff"/>
        <w:sz w:val="22"/>
      </w:rPr>
      <w:tblPr/>
      <w:tcPr>
        <w:tcBorders>
          <w:left w:val="single" w:sz="32" w:space="0" w:color="ffd865"/>
          <w:right w:val="single" w:sz="4" w:space="0" w:color="ffffff"/>
        </w:tcBorders>
      </w:tcPr>
    </w:tblStylePr>
    <w:tblStylePr w:type="lastCol">
      <w:pPr/>
      <w:tblPr/>
      <w:tcPr>
        <w:tcBorders>
          <w:left w:val="single" w:sz="4" w:space="0" w:color="ffffff"/>
          <w:right w:val="single" w:sz="32" w:space="0" w:color="ffd865"/>
        </w:tcBorders>
      </w:tcPr>
    </w:tblStylePr>
    <w:tblStylePr w:type="band1Vert">
      <w:pPr/>
      <w:tblPr/>
      <w:tcPr>
        <w:tcBorders>
          <w:left w:val="single" w:sz="4" w:space="0" w:color="ffffff"/>
          <w:right w:val="single" w:sz="4" w:space="0" w:color="ffffff"/>
        </w:tcBorders>
        <w:shd w:val="clear" w:color="auto" w:fill="ffd865"/>
      </w:tcPr>
    </w:tblStylePr>
    <w:tblStylePr w:type="band2Vert">
      <w:pPr/>
      <w:tblPr/>
      <w:tcPr>
        <w:tcBorders>
          <w:left w:val="single" w:sz="4" w:space="0" w:color="ffffff"/>
          <w:right w:val="single" w:sz="4" w:space="0" w:color="ffffff"/>
        </w:tcBorders>
      </w:tcPr>
    </w:tblStylePr>
    <w:tcPr>
      <w:tcBorders/>
    </w:tcPr>
  </w:style>
  <w:style w:type="table" w:customStyle="1" w:styleId="style4226">
    <w:name w:val="List Table 5 Dark - Accent 51"/>
    <w:basedOn w:val="style105"/>
    <w:next w:val="style422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auto" w:fill="8da9db"/>
    </w:tblPr>
    <w:tblStylePr w:type="firstRow">
      <w:pPr/>
      <w:rPr>
        <w:rFonts w:ascii="Arial" w:hAnsi="Arial"/>
        <w:b/>
        <w:color w:val="ffffff"/>
        <w:sz w:val="22"/>
      </w:rPr>
      <w:tblPr/>
      <w:tcPr>
        <w:tcBorders>
          <w:top w:val="single" w:sz="32" w:space="0" w:color="8da9db"/>
          <w:bottom w:val="single" w:sz="12" w:space="0" w:color="ffffff"/>
        </w:tcBorders>
        <w:shd w:val="clear" w:color="auto" w:fill="8da9db"/>
      </w:tcPr>
    </w:tblStylePr>
    <w:tblStylePr w:type="lastRow">
      <w:pPr/>
      <w:rPr>
        <w:rFonts w:ascii="Arial" w:hAnsi="Arial"/>
        <w:b/>
        <w:color w:val="ffffff"/>
        <w:sz w:val="22"/>
      </w:rPr>
      <w:tcPr>
        <w:tcBorders/>
      </w:tcPr>
    </w:tblStylePr>
    <w:tblStylePr w:type="band1Horz">
      <w:pPr/>
      <w:tblPr/>
      <w:tcPr>
        <w:tcBorders>
          <w:top w:val="single" w:sz="4" w:space="0" w:color="ffffff"/>
          <w:bottom w:val="single" w:sz="4" w:space="0" w:color="ffffff"/>
        </w:tcBorders>
        <w:shd w:val="clear" w:color="auto" w:fill="8da9db"/>
      </w:tcPr>
    </w:tblStylePr>
    <w:tblStylePr w:type="band2Horz">
      <w:pPr/>
      <w:tblPr/>
      <w:tcPr>
        <w:tcBorders>
          <w:top w:val="single" w:sz="4" w:space="0" w:color="ffffff"/>
          <w:bottom w:val="single" w:sz="4" w:space="0" w:color="ffffff"/>
        </w:tcBorders>
        <w:shd w:val="clear" w:color="auto" w:fill="8da9db"/>
      </w:tcPr>
    </w:tblStylePr>
    <w:tblStylePr w:type="firstCol">
      <w:pPr/>
      <w:rPr>
        <w:rFonts w:ascii="Arial" w:hAnsi="Arial"/>
        <w:b/>
        <w:color w:val="ffffff"/>
        <w:sz w:val="22"/>
      </w:rPr>
      <w:tblPr/>
      <w:tcPr>
        <w:tcBorders>
          <w:left w:val="single" w:sz="32" w:space="0" w:color="8da9db"/>
          <w:right w:val="single" w:sz="4" w:space="0" w:color="ffffff"/>
        </w:tcBorders>
      </w:tcPr>
    </w:tblStylePr>
    <w:tblStylePr w:type="lastCol">
      <w:pPr/>
      <w:tblPr/>
      <w:tcPr>
        <w:tcBorders>
          <w:left w:val="single" w:sz="4" w:space="0" w:color="ffffff"/>
          <w:right w:val="single" w:sz="32" w:space="0" w:color="8da9db"/>
        </w:tcBorders>
      </w:tcPr>
    </w:tblStylePr>
    <w:tblStylePr w:type="band1Vert">
      <w:pPr/>
      <w:tblPr/>
      <w:tcPr>
        <w:tcBorders>
          <w:left w:val="single" w:sz="4" w:space="0" w:color="ffffff"/>
          <w:right w:val="single" w:sz="4" w:space="0" w:color="ffffff"/>
        </w:tcBorders>
        <w:shd w:val="clear" w:color="auto" w:fill="8da9db"/>
      </w:tcPr>
    </w:tblStylePr>
    <w:tblStylePr w:type="band2Vert">
      <w:pPr/>
      <w:tblPr/>
      <w:tcPr>
        <w:tcBorders>
          <w:left w:val="single" w:sz="4" w:space="0" w:color="ffffff"/>
          <w:right w:val="single" w:sz="4" w:space="0" w:color="ffffff"/>
        </w:tcBorders>
      </w:tcPr>
    </w:tblStylePr>
    <w:tcPr>
      <w:tcBorders/>
    </w:tcPr>
  </w:style>
  <w:style w:type="table" w:customStyle="1" w:styleId="style4227">
    <w:name w:val="List Table 5 Dark - Accent 61"/>
    <w:basedOn w:val="style105"/>
    <w:next w:val="style422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uto" w:fill="a9d08e"/>
    </w:tblPr>
    <w:tblStylePr w:type="firstRow">
      <w:pPr/>
      <w:rPr>
        <w:rFonts w:ascii="Arial" w:hAnsi="Arial"/>
        <w:b/>
        <w:color w:val="ffffff"/>
        <w:sz w:val="22"/>
      </w:rPr>
      <w:tblPr/>
      <w:tcPr>
        <w:tcBorders>
          <w:top w:val="single" w:sz="32" w:space="0" w:color="a9d08e"/>
          <w:bottom w:val="single" w:sz="12" w:space="0" w:color="ffffff"/>
        </w:tcBorders>
        <w:shd w:val="clear" w:color="auto" w:fill="a9d08e"/>
      </w:tcPr>
    </w:tblStylePr>
    <w:tblStylePr w:type="lastRow">
      <w:pPr/>
      <w:rPr>
        <w:rFonts w:ascii="Arial" w:hAnsi="Arial"/>
        <w:b/>
        <w:color w:val="ffffff"/>
        <w:sz w:val="22"/>
      </w:rPr>
      <w:tcPr>
        <w:tcBorders/>
      </w:tcPr>
    </w:tblStylePr>
    <w:tblStylePr w:type="band1Horz">
      <w:pPr/>
      <w:tblPr/>
      <w:tcPr>
        <w:tcBorders>
          <w:top w:val="single" w:sz="4" w:space="0" w:color="ffffff"/>
          <w:bottom w:val="single" w:sz="4" w:space="0" w:color="ffffff"/>
        </w:tcBorders>
        <w:shd w:val="clear" w:color="auto" w:fill="a9d08e"/>
      </w:tcPr>
    </w:tblStylePr>
    <w:tblStylePr w:type="band2Horz">
      <w:pPr/>
      <w:tblPr/>
      <w:tcPr>
        <w:tcBorders>
          <w:top w:val="single" w:sz="4" w:space="0" w:color="ffffff"/>
          <w:bottom w:val="single" w:sz="4" w:space="0" w:color="ffffff"/>
        </w:tcBorders>
        <w:shd w:val="clear" w:color="auto" w:fill="a9d08e"/>
      </w:tcPr>
    </w:tblStylePr>
    <w:tblStylePr w:type="firstCol">
      <w:pPr/>
      <w:rPr>
        <w:rFonts w:ascii="Arial" w:hAnsi="Arial"/>
        <w:b/>
        <w:color w:val="ffffff"/>
        <w:sz w:val="22"/>
      </w:rPr>
      <w:tblPr/>
      <w:tcPr>
        <w:tcBorders>
          <w:left w:val="single" w:sz="32" w:space="0" w:color="a9d08e"/>
          <w:right w:val="single" w:sz="4" w:space="0" w:color="ffffff"/>
        </w:tcBorders>
      </w:tcPr>
    </w:tblStylePr>
    <w:tblStylePr w:type="lastCol">
      <w:pPr/>
      <w:tblPr/>
      <w:tcPr>
        <w:tcBorders>
          <w:left w:val="single" w:sz="4" w:space="0" w:color="ffffff"/>
          <w:right w:val="single" w:sz="32" w:space="0" w:color="a9d08e"/>
        </w:tcBorders>
      </w:tcPr>
    </w:tblStylePr>
    <w:tblStylePr w:type="band1Vert">
      <w:pPr/>
      <w:tblPr/>
      <w:tcPr>
        <w:tcBorders>
          <w:left w:val="single" w:sz="4" w:space="0" w:color="ffffff"/>
          <w:right w:val="single" w:sz="4" w:space="0" w:color="ffffff"/>
        </w:tcBorders>
        <w:shd w:val="clear" w:color="auto" w:fill="a9d08e"/>
      </w:tcPr>
    </w:tblStylePr>
    <w:tblStylePr w:type="band2Vert">
      <w:pPr/>
      <w:tblPr/>
      <w:tcPr>
        <w:tcBorders>
          <w:left w:val="single" w:sz="4" w:space="0" w:color="ffffff"/>
          <w:right w:val="single" w:sz="4" w:space="0" w:color="ffffff"/>
        </w:tcBorders>
      </w:tcPr>
    </w:tblStylePr>
    <w:tcPr>
      <w:tcBorders/>
    </w:tcPr>
  </w:style>
  <w:style w:type="table" w:customStyle="1" w:styleId="style4228">
    <w:name w:val="List Table 6 Colorful1"/>
    <w:basedOn w:val="style105"/>
    <w:next w:val="style422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7f7f7f"/>
        <w:bottom w:val="single" w:sz="4" w:space="0" w:color="7f7f7f"/>
      </w:tblBorders>
    </w:tblPr>
    <w:tblStylePr w:type="firstRow">
      <w:pPr/>
      <w:rPr>
        <w:b/>
        <w:color w:val="000000"/>
      </w:rPr>
      <w:tblPr/>
      <w:tcPr>
        <w:tcBorders>
          <w:bottom w:val="single" w:sz="4" w:space="0" w:color="7f7f7f"/>
        </w:tcBorders>
      </w:tcPr>
    </w:tblStylePr>
    <w:tblStylePr w:type="lastRow">
      <w:pPr/>
      <w:rPr>
        <w:b/>
        <w:color w:val="000000"/>
      </w:rPr>
      <w:tblPr/>
      <w:tcPr>
        <w:tcBorders>
          <w:top w:val="single" w:sz="4" w:space="0" w:color="7f7f7f"/>
        </w:tcBorders>
      </w:tcPr>
    </w:tblStylePr>
    <w:tblStylePr w:type="band1Horz">
      <w:pPr/>
      <w:rPr>
        <w:rFonts w:ascii="Arial" w:hAnsi="Arial"/>
        <w:color w:val="000000"/>
        <w:sz w:val="22"/>
      </w:rPr>
      <w:tblPr/>
      <w:tcPr>
        <w:tcBorders/>
        <w:shd w:val="clear" w:color="auto" w:fill="bfbfbf"/>
      </w:tcPr>
    </w:tblStylePr>
    <w:tblStylePr w:type="band2Horz">
      <w:pPr/>
      <w:rPr>
        <w:rFonts w:ascii="Arial" w:hAnsi="Arial"/>
        <w:color w:val="000000"/>
        <w:sz w:val="22"/>
      </w:rPr>
      <w:tcPr>
        <w:tcBorders/>
      </w:tcPr>
    </w:tblStylePr>
    <w:tblStylePr w:type="firstCol">
      <w:pPr/>
      <w:rPr>
        <w:b/>
        <w:color w:val="000000"/>
      </w:rPr>
      <w:tcPr>
        <w:tcBorders/>
      </w:tcPr>
    </w:tblStylePr>
    <w:tblStylePr w:type="lastCol">
      <w:pPr/>
      <w:rPr>
        <w:b/>
        <w:color w:val="000000"/>
      </w:rPr>
      <w:tcPr>
        <w:tcBorders/>
      </w:tcPr>
    </w:tblStylePr>
    <w:tblStylePr w:type="band1Vert">
      <w:pPr/>
      <w:tblPr/>
      <w:tcPr>
        <w:tcBorders/>
        <w:shd w:val="clear" w:color="auto" w:fill="bfbfbf"/>
      </w:tcPr>
    </w:tblStylePr>
    <w:tcPr>
      <w:tcBorders/>
    </w:tcPr>
  </w:style>
  <w:style w:type="table" w:customStyle="1" w:styleId="style4229">
    <w:name w:val="List Table 6 Colorful - Accent 11"/>
    <w:basedOn w:val="style105"/>
    <w:next w:val="style422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5b9bd5"/>
        <w:bottom w:val="single" w:sz="4" w:space="0" w:color="5b9bd5"/>
      </w:tblBorders>
    </w:tblPr>
    <w:tblStylePr w:type="firstRow">
      <w:pPr/>
      <w:rPr>
        <w:b/>
        <w:color w:val="245a8d"/>
      </w:rPr>
      <w:tblPr/>
      <w:tcPr>
        <w:tcBorders>
          <w:bottom w:val="single" w:sz="4" w:space="0" w:color="5b9bd5"/>
        </w:tcBorders>
      </w:tcPr>
    </w:tblStylePr>
    <w:tblStylePr w:type="lastRow">
      <w:pPr/>
      <w:rPr>
        <w:b/>
        <w:color w:val="245a8d"/>
      </w:rPr>
      <w:tblPr/>
      <w:tcPr>
        <w:tcBorders>
          <w:top w:val="single" w:sz="4" w:space="0" w:color="5b9bd5"/>
        </w:tcBorders>
      </w:tcPr>
    </w:tblStylePr>
    <w:tblStylePr w:type="band1Horz">
      <w:pPr/>
      <w:rPr>
        <w:rFonts w:ascii="Arial" w:hAnsi="Arial"/>
        <w:color w:val="245a8d"/>
        <w:sz w:val="22"/>
      </w:rPr>
      <w:tblPr/>
      <w:tcPr>
        <w:tcBorders/>
        <w:shd w:val="clear" w:color="auto" w:fill="d5e5f4"/>
      </w:tcPr>
    </w:tblStylePr>
    <w:tblStylePr w:type="band2Horz">
      <w:pPr/>
      <w:rPr>
        <w:rFonts w:ascii="Arial" w:hAnsi="Arial"/>
        <w:color w:val="245a8d"/>
        <w:sz w:val="22"/>
      </w:rPr>
      <w:tcPr>
        <w:tcBorders/>
      </w:tcPr>
    </w:tblStylePr>
    <w:tblStylePr w:type="firstCol">
      <w:pPr/>
      <w:rPr>
        <w:b/>
        <w:color w:val="245a8d"/>
      </w:rPr>
      <w:tcPr>
        <w:tcBorders/>
      </w:tcPr>
    </w:tblStylePr>
    <w:tblStylePr w:type="lastCol">
      <w:pPr/>
      <w:rPr>
        <w:b/>
        <w:color w:val="245a8d"/>
      </w:rPr>
      <w:tcPr>
        <w:tcBorders/>
      </w:tcPr>
    </w:tblStylePr>
    <w:tblStylePr w:type="band1Vert">
      <w:pPr/>
      <w:tblPr/>
      <w:tcPr>
        <w:tcBorders/>
        <w:shd w:val="clear" w:color="auto" w:fill="d5e5f4"/>
      </w:tcPr>
    </w:tblStylePr>
    <w:tcPr>
      <w:tcBorders/>
    </w:tcPr>
  </w:style>
  <w:style w:type="table" w:customStyle="1" w:styleId="style4230">
    <w:name w:val="List Table 6 Colorful - Accent 21"/>
    <w:basedOn w:val="style105"/>
    <w:next w:val="style423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4b184"/>
        <w:bottom w:val="single" w:sz="4" w:space="0" w:color="f4b184"/>
      </w:tblBorders>
    </w:tblPr>
    <w:tblStylePr w:type="firstRow">
      <w:pPr/>
      <w:rPr>
        <w:b/>
        <w:color w:val="f4b184"/>
      </w:rPr>
      <w:tblPr/>
      <w:tcPr>
        <w:tcBorders>
          <w:bottom w:val="single" w:sz="4" w:space="0" w:color="f4b184"/>
        </w:tcBorders>
      </w:tcPr>
    </w:tblStylePr>
    <w:tblStylePr w:type="lastRow">
      <w:pPr/>
      <w:rPr>
        <w:b/>
        <w:color w:val="f4b184"/>
      </w:rPr>
      <w:tblPr/>
      <w:tcPr>
        <w:tcBorders>
          <w:top w:val="single" w:sz="4" w:space="0" w:color="f4b184"/>
        </w:tcBorders>
      </w:tcPr>
    </w:tblStylePr>
    <w:tblStylePr w:type="band1Horz">
      <w:pPr/>
      <w:rPr>
        <w:rFonts w:ascii="Arial" w:hAnsi="Arial"/>
        <w:color w:val="f4b184"/>
        <w:sz w:val="22"/>
      </w:rPr>
      <w:tblPr/>
      <w:tcPr>
        <w:tcBorders/>
        <w:shd w:val="clear" w:color="auto" w:fill="fadecb"/>
      </w:tcPr>
    </w:tblStylePr>
    <w:tblStylePr w:type="band2Horz">
      <w:pPr/>
      <w:rPr>
        <w:rFonts w:ascii="Arial" w:hAnsi="Arial"/>
        <w:color w:val="f4b184"/>
        <w:sz w:val="22"/>
      </w:rPr>
      <w:tcPr>
        <w:tcBorders/>
      </w:tcPr>
    </w:tblStylePr>
    <w:tblStylePr w:type="firstCol">
      <w:pPr/>
      <w:rPr>
        <w:b/>
        <w:color w:val="f4b184"/>
      </w:rPr>
      <w:tcPr>
        <w:tcBorders/>
      </w:tcPr>
    </w:tblStylePr>
    <w:tblStylePr w:type="lastCol">
      <w:pPr/>
      <w:rPr>
        <w:b/>
        <w:color w:val="f4b184"/>
      </w:rPr>
      <w:tcPr>
        <w:tcBorders/>
      </w:tcPr>
    </w:tblStylePr>
    <w:tblStylePr w:type="band1Vert">
      <w:pPr/>
      <w:tblPr/>
      <w:tcPr>
        <w:tcBorders/>
        <w:shd w:val="clear" w:color="auto" w:fill="fadecb"/>
      </w:tcPr>
    </w:tblStylePr>
    <w:tcPr>
      <w:tcBorders/>
    </w:tcPr>
  </w:style>
  <w:style w:type="table" w:customStyle="1" w:styleId="style4231">
    <w:name w:val="List Table 6 Colorful - Accent 31"/>
    <w:basedOn w:val="style105"/>
    <w:next w:val="style423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c9c9c9"/>
        <w:bottom w:val="single" w:sz="4" w:space="0" w:color="c9c9c9"/>
      </w:tblBorders>
    </w:tblPr>
    <w:tblStylePr w:type="firstRow">
      <w:pPr/>
      <w:rPr>
        <w:b/>
        <w:color w:val="c9c9c9"/>
      </w:rPr>
      <w:tblPr/>
      <w:tcPr>
        <w:tcBorders>
          <w:bottom w:val="single" w:sz="4" w:space="0" w:color="c9c9c9"/>
        </w:tcBorders>
      </w:tcPr>
    </w:tblStylePr>
    <w:tblStylePr w:type="lastRow">
      <w:pPr/>
      <w:rPr>
        <w:b/>
        <w:color w:val="c9c9c9"/>
      </w:rPr>
      <w:tblPr/>
      <w:tcPr>
        <w:tcBorders>
          <w:top w:val="single" w:sz="4" w:space="0" w:color="c9c9c9"/>
        </w:tcBorders>
      </w:tcPr>
    </w:tblStylePr>
    <w:tblStylePr w:type="band1Horz">
      <w:pPr/>
      <w:rPr>
        <w:rFonts w:ascii="Arial" w:hAnsi="Arial"/>
        <w:color w:val="c9c9c9"/>
        <w:sz w:val="22"/>
      </w:rPr>
      <w:tblPr/>
      <w:tcPr>
        <w:tcBorders/>
        <w:shd w:val="clear" w:color="auto" w:fill="e8e8e8"/>
      </w:tcPr>
    </w:tblStylePr>
    <w:tblStylePr w:type="band2Horz">
      <w:pPr/>
      <w:rPr>
        <w:rFonts w:ascii="Arial" w:hAnsi="Arial"/>
        <w:color w:val="c9c9c9"/>
        <w:sz w:val="22"/>
      </w:rPr>
      <w:tcPr>
        <w:tcBorders/>
      </w:tcPr>
    </w:tblStylePr>
    <w:tblStylePr w:type="firstCol">
      <w:pPr/>
      <w:rPr>
        <w:b/>
        <w:color w:val="c9c9c9"/>
      </w:rPr>
      <w:tcPr>
        <w:tcBorders/>
      </w:tcPr>
    </w:tblStylePr>
    <w:tblStylePr w:type="lastCol">
      <w:pPr/>
      <w:rPr>
        <w:b/>
        <w:color w:val="c9c9c9"/>
      </w:rPr>
      <w:tcPr>
        <w:tcBorders/>
      </w:tcPr>
    </w:tblStylePr>
    <w:tblStylePr w:type="band1Vert">
      <w:pPr/>
      <w:tblPr/>
      <w:tcPr>
        <w:tcBorders/>
        <w:shd w:val="clear" w:color="auto" w:fill="e8e8e8"/>
      </w:tcPr>
    </w:tblStylePr>
    <w:tcPr>
      <w:tcBorders/>
    </w:tcPr>
  </w:style>
  <w:style w:type="table" w:customStyle="1" w:styleId="style4232">
    <w:name w:val="List Table 6 Colorful - Accent 41"/>
    <w:basedOn w:val="style105"/>
    <w:next w:val="style423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d865"/>
        <w:bottom w:val="single" w:sz="4" w:space="0" w:color="ffd865"/>
      </w:tblBorders>
    </w:tblPr>
    <w:tblStylePr w:type="firstRow">
      <w:pPr/>
      <w:rPr>
        <w:b/>
        <w:color w:val="ffd865"/>
      </w:rPr>
      <w:tblPr/>
      <w:tcPr>
        <w:tcBorders>
          <w:bottom w:val="single" w:sz="4" w:space="0" w:color="ffd865"/>
        </w:tcBorders>
      </w:tcPr>
    </w:tblStylePr>
    <w:tblStylePr w:type="lastRow">
      <w:pPr/>
      <w:rPr>
        <w:b/>
        <w:color w:val="ffd865"/>
      </w:rPr>
      <w:tblPr/>
      <w:tcPr>
        <w:tcBorders>
          <w:top w:val="single" w:sz="4" w:space="0" w:color="ffd865"/>
        </w:tcBorders>
      </w:tcPr>
    </w:tblStylePr>
    <w:tblStylePr w:type="band1Horz">
      <w:pPr/>
      <w:rPr>
        <w:rFonts w:ascii="Arial" w:hAnsi="Arial"/>
        <w:color w:val="ffd865"/>
        <w:sz w:val="22"/>
      </w:rPr>
      <w:tblPr/>
      <w:tcPr>
        <w:tcBorders/>
        <w:shd w:val="clear" w:color="auto" w:fill="ffefbf"/>
      </w:tcPr>
    </w:tblStylePr>
    <w:tblStylePr w:type="band2Horz">
      <w:pPr/>
      <w:rPr>
        <w:rFonts w:ascii="Arial" w:hAnsi="Arial"/>
        <w:color w:val="ffd865"/>
        <w:sz w:val="22"/>
      </w:rPr>
      <w:tcPr>
        <w:tcBorders/>
      </w:tcPr>
    </w:tblStylePr>
    <w:tblStylePr w:type="firstCol">
      <w:pPr/>
      <w:rPr>
        <w:b/>
        <w:color w:val="ffd865"/>
      </w:rPr>
      <w:tcPr>
        <w:tcBorders/>
      </w:tcPr>
    </w:tblStylePr>
    <w:tblStylePr w:type="lastCol">
      <w:pPr/>
      <w:rPr>
        <w:b/>
        <w:color w:val="ffd865"/>
      </w:rPr>
      <w:tcPr>
        <w:tcBorders/>
      </w:tcPr>
    </w:tblStylePr>
    <w:tblStylePr w:type="band1Vert">
      <w:pPr/>
      <w:tblPr/>
      <w:tcPr>
        <w:tcBorders/>
        <w:shd w:val="clear" w:color="auto" w:fill="ffefbf"/>
      </w:tcPr>
    </w:tblStylePr>
    <w:tcPr>
      <w:tcBorders/>
    </w:tcPr>
  </w:style>
  <w:style w:type="table" w:customStyle="1" w:styleId="style4233">
    <w:name w:val="List Table 6 Colorful - Accent 51"/>
    <w:basedOn w:val="style105"/>
    <w:next w:val="style423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8da9db"/>
        <w:bottom w:val="single" w:sz="4" w:space="0" w:color="8da9db"/>
      </w:tblBorders>
    </w:tblPr>
    <w:tblStylePr w:type="firstRow">
      <w:pPr/>
      <w:rPr>
        <w:b/>
        <w:color w:val="8da9db"/>
      </w:rPr>
      <w:tblPr/>
      <w:tcPr>
        <w:tcBorders>
          <w:bottom w:val="single" w:sz="4" w:space="0" w:color="8da9db"/>
        </w:tcBorders>
      </w:tcPr>
    </w:tblStylePr>
    <w:tblStylePr w:type="lastRow">
      <w:pPr/>
      <w:rPr>
        <w:b/>
        <w:color w:val="8da9db"/>
      </w:rPr>
      <w:tblPr/>
      <w:tcPr>
        <w:tcBorders>
          <w:top w:val="single" w:sz="4" w:space="0" w:color="8da9db"/>
        </w:tcBorders>
      </w:tcPr>
    </w:tblStylePr>
    <w:tblStylePr w:type="band1Horz">
      <w:pPr/>
      <w:rPr>
        <w:rFonts w:ascii="Arial" w:hAnsi="Arial"/>
        <w:color w:val="8da9db"/>
        <w:sz w:val="22"/>
      </w:rPr>
      <w:tblPr/>
      <w:tcPr>
        <w:tcBorders/>
        <w:shd w:val="clear" w:color="auto" w:fill="cfdbf0"/>
      </w:tcPr>
    </w:tblStylePr>
    <w:tblStylePr w:type="band2Horz">
      <w:pPr/>
      <w:rPr>
        <w:rFonts w:ascii="Arial" w:hAnsi="Arial"/>
        <w:color w:val="8da9db"/>
        <w:sz w:val="22"/>
      </w:rPr>
      <w:tcPr>
        <w:tcBorders/>
      </w:tcPr>
    </w:tblStylePr>
    <w:tblStylePr w:type="firstCol">
      <w:pPr/>
      <w:rPr>
        <w:b/>
        <w:color w:val="8da9db"/>
      </w:rPr>
      <w:tcPr>
        <w:tcBorders/>
      </w:tcPr>
    </w:tblStylePr>
    <w:tblStylePr w:type="lastCol">
      <w:pPr/>
      <w:rPr>
        <w:b/>
        <w:color w:val="8da9db"/>
      </w:rPr>
      <w:tcPr>
        <w:tcBorders/>
      </w:tcPr>
    </w:tblStylePr>
    <w:tblStylePr w:type="band1Vert">
      <w:pPr/>
      <w:tblPr/>
      <w:tcPr>
        <w:tcBorders/>
        <w:shd w:val="clear" w:color="auto" w:fill="cfdbf0"/>
      </w:tcPr>
    </w:tblStylePr>
    <w:tcPr>
      <w:tcBorders/>
    </w:tcPr>
  </w:style>
  <w:style w:type="table" w:customStyle="1" w:styleId="style4234">
    <w:name w:val="List Table 6 Colorful - Accent 61"/>
    <w:basedOn w:val="style105"/>
    <w:next w:val="style423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a9d08e"/>
        <w:bottom w:val="single" w:sz="4" w:space="0" w:color="a9d08e"/>
      </w:tblBorders>
    </w:tblPr>
    <w:tblStylePr w:type="firstRow">
      <w:pPr/>
      <w:rPr>
        <w:b/>
        <w:color w:val="a9d08e"/>
      </w:rPr>
      <w:tblPr/>
      <w:tcPr>
        <w:tcBorders>
          <w:bottom w:val="single" w:sz="4" w:space="0" w:color="a9d08e"/>
        </w:tcBorders>
      </w:tcPr>
    </w:tblStylePr>
    <w:tblStylePr w:type="lastRow">
      <w:pPr/>
      <w:rPr>
        <w:b/>
        <w:color w:val="a9d08e"/>
      </w:rPr>
      <w:tblPr/>
      <w:tcPr>
        <w:tcBorders>
          <w:top w:val="single" w:sz="4" w:space="0" w:color="a9d08e"/>
        </w:tcBorders>
      </w:tcPr>
    </w:tblStylePr>
    <w:tblStylePr w:type="band1Horz">
      <w:pPr/>
      <w:rPr>
        <w:rFonts w:ascii="Arial" w:hAnsi="Arial"/>
        <w:color w:val="a9d08e"/>
        <w:sz w:val="22"/>
      </w:rPr>
      <w:tblPr/>
      <w:tcPr>
        <w:tcBorders/>
        <w:shd w:val="clear" w:color="auto" w:fill="daebcf"/>
      </w:tcPr>
    </w:tblStylePr>
    <w:tblStylePr w:type="band2Horz">
      <w:pPr/>
      <w:rPr>
        <w:rFonts w:ascii="Arial" w:hAnsi="Arial"/>
        <w:color w:val="a9d08e"/>
        <w:sz w:val="22"/>
      </w:rPr>
      <w:tcPr>
        <w:tcBorders/>
      </w:tcPr>
    </w:tblStylePr>
    <w:tblStylePr w:type="firstCol">
      <w:pPr/>
      <w:rPr>
        <w:b/>
        <w:color w:val="a9d08e"/>
      </w:rPr>
      <w:tcPr>
        <w:tcBorders/>
      </w:tcPr>
    </w:tblStylePr>
    <w:tblStylePr w:type="lastCol">
      <w:pPr/>
      <w:rPr>
        <w:b/>
        <w:color w:val="a9d08e"/>
      </w:rPr>
      <w:tcPr>
        <w:tcBorders/>
      </w:tcPr>
    </w:tblStylePr>
    <w:tblStylePr w:type="band1Vert">
      <w:pPr/>
      <w:tblPr/>
      <w:tcPr>
        <w:tcBorders/>
        <w:shd w:val="clear" w:color="auto" w:fill="daebcf"/>
      </w:tcPr>
    </w:tblStylePr>
    <w:tcPr>
      <w:tcBorders/>
    </w:tcPr>
  </w:style>
  <w:style w:type="table" w:customStyle="1" w:styleId="style4235">
    <w:name w:val="List Table 7 Colorful1"/>
    <w:basedOn w:val="style105"/>
    <w:next w:val="style423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right w:val="single" w:sz="4" w:space="0" w:color="7f7f7f"/>
      </w:tblBorders>
    </w:tblPr>
    <w:tblStylePr w:type="firstRow">
      <w:pPr/>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auto" w:fill="ffffff"/>
      </w:tcPr>
    </w:tblStylePr>
    <w:tblStylePr w:type="lastRow">
      <w:pPr/>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auto" w:fill="ffffff"/>
      </w:tcPr>
    </w:tblStylePr>
    <w:tblStylePr w:type="band1Horz">
      <w:pPr/>
      <w:rPr>
        <w:rFonts w:ascii="Arial" w:hAnsi="Arial"/>
        <w:color w:val="7f7f7f"/>
        <w:sz w:val="22"/>
      </w:rPr>
      <w:tblPr/>
      <w:tcPr>
        <w:tcBorders/>
        <w:shd w:val="clear" w:color="auto" w:fill="bfbfbf"/>
      </w:tcPr>
    </w:tblStylePr>
    <w:tblStylePr w:type="band2Horz">
      <w:pPr/>
      <w:rPr>
        <w:rFonts w:ascii="Arial" w:hAnsi="Arial"/>
        <w:color w:val="7f7f7f"/>
        <w:sz w:val="22"/>
      </w:rPr>
      <w:tcPr>
        <w:tcBorders/>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auto" w:fill="ffffff"/>
      </w:tcPr>
    </w:tblStylePr>
    <w:tblStylePr w:type="lastCol">
      <w:pPr/>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auto" w:fill="ffffff"/>
      </w:tcPr>
    </w:tblStylePr>
    <w:tblStylePr w:type="band1Vert">
      <w:pPr/>
      <w:tblPr/>
      <w:tcPr>
        <w:tcBorders/>
        <w:shd w:val="clear" w:color="auto" w:fill="bfbfbf"/>
      </w:tcPr>
    </w:tblStylePr>
    <w:tcPr>
      <w:tcBorders/>
    </w:tcPr>
  </w:style>
  <w:style w:type="table" w:customStyle="1" w:styleId="style4236">
    <w:name w:val="List Table 7 Colorful - Accent 11"/>
    <w:basedOn w:val="style105"/>
    <w:next w:val="style423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right w:val="single" w:sz="4" w:space="0" w:color="5b9bd5"/>
      </w:tblBorders>
    </w:tblPr>
    <w:tblStylePr w:type="firstRow">
      <w:pPr/>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auto" w:fill="ffffff"/>
      </w:tcPr>
    </w:tblStylePr>
    <w:tblStylePr w:type="lastRow">
      <w:pPr/>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auto" w:fill="ffffff"/>
      </w:tcPr>
    </w:tblStylePr>
    <w:tblStylePr w:type="band1Horz">
      <w:pPr/>
      <w:rPr>
        <w:rFonts w:ascii="Arial" w:hAnsi="Arial"/>
        <w:color w:val="245a8d"/>
        <w:sz w:val="22"/>
      </w:rPr>
      <w:tblPr/>
      <w:tcPr>
        <w:tcBorders/>
        <w:shd w:val="clear" w:color="auto" w:fill="d5e5f4"/>
      </w:tcPr>
    </w:tblStylePr>
    <w:tblStylePr w:type="band2Horz">
      <w:pPr/>
      <w:rPr>
        <w:rFonts w:ascii="Arial" w:hAnsi="Arial"/>
        <w:color w:val="245a8d"/>
        <w:sz w:val="22"/>
      </w:rPr>
      <w:tcPr>
        <w:tcBorders/>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auto" w:fill="ffffff"/>
      </w:tcPr>
    </w:tblStylePr>
    <w:tblStylePr w:type="lastCol">
      <w:pPr/>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auto" w:fill="ffffff"/>
      </w:tcPr>
    </w:tblStylePr>
    <w:tblStylePr w:type="band1Vert">
      <w:pPr/>
      <w:tblPr/>
      <w:tcPr>
        <w:tcBorders/>
        <w:shd w:val="clear" w:color="auto" w:fill="d5e5f4"/>
      </w:tcPr>
    </w:tblStylePr>
    <w:tcPr>
      <w:tcBorders/>
    </w:tcPr>
  </w:style>
  <w:style w:type="table" w:customStyle="1" w:styleId="style4237">
    <w:name w:val="List Table 7 Colorful - Accent 21"/>
    <w:basedOn w:val="style105"/>
    <w:next w:val="style423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right w:val="single" w:sz="4" w:space="0" w:color="f4b184"/>
      </w:tblBorders>
    </w:tblPr>
    <w:tblStylePr w:type="firstRow">
      <w:pPr/>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auto" w:fill="ffffff"/>
      </w:tcPr>
    </w:tblStylePr>
    <w:tblStylePr w:type="lastRow">
      <w:pPr/>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auto" w:fill="ffffff"/>
      </w:tcPr>
    </w:tblStylePr>
    <w:tblStylePr w:type="band1Horz">
      <w:pPr/>
      <w:rPr>
        <w:rFonts w:ascii="Arial" w:hAnsi="Arial"/>
        <w:color w:val="f4b184"/>
        <w:sz w:val="22"/>
      </w:rPr>
      <w:tblPr/>
      <w:tcPr>
        <w:tcBorders/>
        <w:shd w:val="clear" w:color="auto" w:fill="fadecb"/>
      </w:tcPr>
    </w:tblStylePr>
    <w:tblStylePr w:type="band2Horz">
      <w:pPr/>
      <w:rPr>
        <w:rFonts w:ascii="Arial" w:hAnsi="Arial"/>
        <w:color w:val="f4b184"/>
        <w:sz w:val="22"/>
      </w:rPr>
      <w:tcPr>
        <w:tcBorders/>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auto" w:fill="ffffff"/>
      </w:tcPr>
    </w:tblStylePr>
    <w:tblStylePr w:type="lastCol">
      <w:pPr/>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auto" w:fill="ffffff"/>
      </w:tcPr>
    </w:tblStylePr>
    <w:tblStylePr w:type="band1Vert">
      <w:pPr/>
      <w:tblPr/>
      <w:tcPr>
        <w:tcBorders/>
        <w:shd w:val="clear" w:color="auto" w:fill="fadecb"/>
      </w:tcPr>
    </w:tblStylePr>
    <w:tcPr>
      <w:tcBorders/>
    </w:tcPr>
  </w:style>
  <w:style w:type="table" w:customStyle="1" w:styleId="style4238">
    <w:name w:val="List Table 7 Colorful - Accent 31"/>
    <w:basedOn w:val="style105"/>
    <w:next w:val="style423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right w:val="single" w:sz="4" w:space="0" w:color="c9c9c9"/>
      </w:tblBorders>
    </w:tblPr>
    <w:tblStylePr w:type="firstRow">
      <w:pPr/>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auto" w:fill="ffffff"/>
      </w:tcPr>
    </w:tblStylePr>
    <w:tblStylePr w:type="lastRow">
      <w:pPr/>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auto" w:fill="ffffff"/>
      </w:tcPr>
    </w:tblStylePr>
    <w:tblStylePr w:type="band1Horz">
      <w:pPr/>
      <w:rPr>
        <w:rFonts w:ascii="Arial" w:hAnsi="Arial"/>
        <w:color w:val="c9c9c9"/>
        <w:sz w:val="22"/>
      </w:rPr>
      <w:tblPr/>
      <w:tcPr>
        <w:tcBorders/>
        <w:shd w:val="clear" w:color="auto" w:fill="e8e8e8"/>
      </w:tcPr>
    </w:tblStylePr>
    <w:tblStylePr w:type="band2Horz">
      <w:pPr/>
      <w:rPr>
        <w:rFonts w:ascii="Arial" w:hAnsi="Arial"/>
        <w:color w:val="c9c9c9"/>
        <w:sz w:val="22"/>
      </w:rPr>
      <w:tcPr>
        <w:tcBorders/>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auto" w:fill="ffffff"/>
      </w:tcPr>
    </w:tblStylePr>
    <w:tblStylePr w:type="lastCol">
      <w:pPr/>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auto" w:fill="ffffff"/>
      </w:tcPr>
    </w:tblStylePr>
    <w:tblStylePr w:type="band1Vert">
      <w:pPr/>
      <w:tblPr/>
      <w:tcPr>
        <w:tcBorders/>
        <w:shd w:val="clear" w:color="auto" w:fill="e8e8e8"/>
      </w:tcPr>
    </w:tblStylePr>
    <w:tcPr>
      <w:tcBorders/>
    </w:tcPr>
  </w:style>
  <w:style w:type="table" w:customStyle="1" w:styleId="style4239">
    <w:name w:val="List Table 7 Colorful - Accent 41"/>
    <w:basedOn w:val="style105"/>
    <w:next w:val="style423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right w:val="single" w:sz="4" w:space="0" w:color="ffd865"/>
      </w:tblBorders>
    </w:tblPr>
    <w:tblStylePr w:type="firstRow">
      <w:pPr/>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auto" w:fill="ffffff"/>
      </w:tcPr>
    </w:tblStylePr>
    <w:tblStylePr w:type="lastRow">
      <w:pPr/>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auto" w:fill="ffffff"/>
      </w:tcPr>
    </w:tblStylePr>
    <w:tblStylePr w:type="band1Horz">
      <w:pPr/>
      <w:rPr>
        <w:rFonts w:ascii="Arial" w:hAnsi="Arial"/>
        <w:color w:val="ffd865"/>
        <w:sz w:val="22"/>
      </w:rPr>
      <w:tblPr/>
      <w:tcPr>
        <w:tcBorders/>
        <w:shd w:val="clear" w:color="auto" w:fill="ffefbf"/>
      </w:tcPr>
    </w:tblStylePr>
    <w:tblStylePr w:type="band2Horz">
      <w:pPr/>
      <w:rPr>
        <w:rFonts w:ascii="Arial" w:hAnsi="Arial"/>
        <w:color w:val="ffd865"/>
        <w:sz w:val="22"/>
      </w:rPr>
      <w:tcPr>
        <w:tcBorders/>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auto" w:fill="ffffff"/>
      </w:tcPr>
    </w:tblStylePr>
    <w:tblStylePr w:type="lastCol">
      <w:pPr/>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auto" w:fill="ffffff"/>
      </w:tcPr>
    </w:tblStylePr>
    <w:tblStylePr w:type="band1Vert">
      <w:pPr/>
      <w:tblPr/>
      <w:tcPr>
        <w:tcBorders/>
        <w:shd w:val="clear" w:color="auto" w:fill="ffefbf"/>
      </w:tcPr>
    </w:tblStylePr>
    <w:tcPr>
      <w:tcBorders/>
    </w:tcPr>
  </w:style>
  <w:style w:type="table" w:customStyle="1" w:styleId="style4240">
    <w:name w:val="List Table 7 Colorful - Accent 51"/>
    <w:basedOn w:val="style105"/>
    <w:next w:val="style424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right w:val="single" w:sz="4" w:space="0" w:color="8da9db"/>
      </w:tblBorders>
    </w:tblPr>
    <w:tblStylePr w:type="firstRow">
      <w:pPr/>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auto" w:fill="ffffff"/>
      </w:tcPr>
    </w:tblStylePr>
    <w:tblStylePr w:type="lastRow">
      <w:pPr/>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auto" w:fill="ffffff"/>
      </w:tcPr>
    </w:tblStylePr>
    <w:tblStylePr w:type="band1Horz">
      <w:pPr/>
      <w:rPr>
        <w:rFonts w:ascii="Arial" w:hAnsi="Arial"/>
        <w:color w:val="8da9db"/>
        <w:sz w:val="22"/>
      </w:rPr>
      <w:tblPr/>
      <w:tcPr>
        <w:tcBorders/>
        <w:shd w:val="clear" w:color="auto" w:fill="cfdbf0"/>
      </w:tcPr>
    </w:tblStylePr>
    <w:tblStylePr w:type="band2Horz">
      <w:pPr/>
      <w:rPr>
        <w:rFonts w:ascii="Arial" w:hAnsi="Arial"/>
        <w:color w:val="8da9db"/>
        <w:sz w:val="22"/>
      </w:rPr>
      <w:tcPr>
        <w:tcBorders/>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auto" w:fill="ffffff"/>
      </w:tcPr>
    </w:tblStylePr>
    <w:tblStylePr w:type="lastCol">
      <w:pPr/>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auto" w:fill="ffffff"/>
      </w:tcPr>
    </w:tblStylePr>
    <w:tblStylePr w:type="band1Vert">
      <w:pPr/>
      <w:tblPr/>
      <w:tcPr>
        <w:tcBorders/>
        <w:shd w:val="clear" w:color="auto" w:fill="cfdbf0"/>
      </w:tcPr>
    </w:tblStylePr>
    <w:tcPr>
      <w:tcBorders/>
    </w:tcPr>
  </w:style>
  <w:style w:type="table" w:customStyle="1" w:styleId="style4241">
    <w:name w:val="List Table 7 Colorful - Accent 61"/>
    <w:basedOn w:val="style105"/>
    <w:next w:val="style424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right w:val="single" w:sz="4" w:space="0" w:color="a9d08e"/>
      </w:tblBorders>
    </w:tblPr>
    <w:tblStylePr w:type="firstRow">
      <w:pPr/>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auto" w:fill="ffffff"/>
      </w:tcPr>
    </w:tblStylePr>
    <w:tblStylePr w:type="lastRow">
      <w:pPr/>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auto" w:fill="ffffff"/>
      </w:tcPr>
    </w:tblStylePr>
    <w:tblStylePr w:type="band1Horz">
      <w:pPr/>
      <w:rPr>
        <w:rFonts w:ascii="Arial" w:hAnsi="Arial"/>
        <w:color w:val="a9d08e"/>
        <w:sz w:val="22"/>
      </w:rPr>
      <w:tblPr/>
      <w:tcPr>
        <w:tcBorders/>
        <w:shd w:val="clear" w:color="auto" w:fill="daebcf"/>
      </w:tcPr>
    </w:tblStylePr>
    <w:tblStylePr w:type="band2Horz">
      <w:pPr/>
      <w:rPr>
        <w:rFonts w:ascii="Arial" w:hAnsi="Arial"/>
        <w:color w:val="a9d08e"/>
        <w:sz w:val="22"/>
      </w:rPr>
      <w:tcPr>
        <w:tcBorders/>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auto" w:fill="ffffff"/>
      </w:tcPr>
    </w:tblStylePr>
    <w:tblStylePr w:type="lastCol">
      <w:pPr/>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auto" w:fill="ffffff"/>
      </w:tcPr>
    </w:tblStylePr>
    <w:tblStylePr w:type="band1Vert">
      <w:pPr/>
      <w:tblPr/>
      <w:tcPr>
        <w:tcBorders/>
        <w:shd w:val="clear" w:color="auto" w:fill="daebcf"/>
      </w:tcPr>
    </w:tblStylePr>
    <w:tcPr>
      <w:tcBorders/>
    </w:tcPr>
  </w:style>
  <w:style w:type="table" w:customStyle="1" w:styleId="style4242">
    <w:name w:val="Lined - Accent"/>
    <w:basedOn w:val="style105"/>
    <w:next w:val="style424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Pr>
    <w:tblStylePr w:type="firstRow">
      <w:pPr/>
      <w:rPr>
        <w:rFonts w:ascii="Arial" w:hAnsi="Arial"/>
        <w:color w:val="f2f2f2"/>
        <w:sz w:val="22"/>
      </w:rPr>
      <w:tblPr/>
      <w:tcPr>
        <w:tcBorders/>
        <w:shd w:val="clear" w:color="auto" w:fill="7f7f7f"/>
      </w:tcPr>
    </w:tblStylePr>
    <w:tblStylePr w:type="lastRow">
      <w:pPr/>
      <w:rPr>
        <w:rFonts w:ascii="Arial" w:hAnsi="Arial"/>
        <w:color w:val="f2f2f2"/>
        <w:sz w:val="22"/>
      </w:rPr>
      <w:tblPr/>
      <w:tcPr>
        <w:tcBorders/>
        <w:shd w:val="clear" w:color="auto" w:fill="7f7f7f"/>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f2f2f2"/>
      </w:tcPr>
    </w:tblStylePr>
    <w:tblStylePr w:type="firstCol">
      <w:pPr/>
      <w:rPr>
        <w:rFonts w:ascii="Arial" w:hAnsi="Arial"/>
        <w:color w:val="f2f2f2"/>
        <w:sz w:val="22"/>
      </w:rPr>
      <w:tblPr/>
      <w:tcPr>
        <w:tcBorders/>
        <w:shd w:val="clear" w:color="auto" w:fill="7f7f7f"/>
      </w:tcPr>
    </w:tblStylePr>
    <w:tblStylePr w:type="lastCol">
      <w:pPr/>
      <w:rPr>
        <w:rFonts w:ascii="Arial" w:hAnsi="Arial"/>
        <w:color w:val="f2f2f2"/>
        <w:sz w:val="22"/>
      </w:rPr>
      <w:tblPr/>
      <w:tcPr>
        <w:tcBorders/>
        <w:shd w:val="clear" w:color="auto" w:fill="7f7f7f"/>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f2f2f2"/>
      </w:tcPr>
    </w:tblStylePr>
    <w:tcPr>
      <w:tcBorders/>
    </w:tcPr>
  </w:style>
  <w:style w:type="table" w:customStyle="1" w:styleId="style4243">
    <w:name w:val="Lined - Accent 1"/>
    <w:basedOn w:val="style105"/>
    <w:next w:val="style424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Pr>
    <w:tblStylePr w:type="firstRow">
      <w:pPr/>
      <w:rPr>
        <w:rFonts w:ascii="Arial" w:hAnsi="Arial"/>
        <w:color w:val="f2f2f2"/>
        <w:sz w:val="22"/>
      </w:rPr>
      <w:tblPr/>
      <w:tcPr>
        <w:tcBorders/>
        <w:shd w:val="clear" w:color="auto" w:fill="68a2d8"/>
      </w:tcPr>
    </w:tblStylePr>
    <w:tblStylePr w:type="lastRow">
      <w:pPr/>
      <w:rPr>
        <w:rFonts w:ascii="Arial" w:hAnsi="Arial"/>
        <w:color w:val="f2f2f2"/>
        <w:sz w:val="22"/>
      </w:rPr>
      <w:tblPr/>
      <w:tcPr>
        <w:tcBorders/>
        <w:shd w:val="clear" w:color="auto" w:fill="68a2d8"/>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cbdff1"/>
      </w:tcPr>
    </w:tblStylePr>
    <w:tblStylePr w:type="firstCol">
      <w:pPr/>
      <w:rPr>
        <w:rFonts w:ascii="Arial" w:hAnsi="Arial"/>
        <w:color w:val="f2f2f2"/>
        <w:sz w:val="22"/>
      </w:rPr>
      <w:tblPr/>
      <w:tcPr>
        <w:tcBorders/>
        <w:shd w:val="clear" w:color="auto" w:fill="68a2d8"/>
      </w:tcPr>
    </w:tblStylePr>
    <w:tblStylePr w:type="lastCol">
      <w:pPr/>
      <w:rPr>
        <w:rFonts w:ascii="Arial" w:hAnsi="Arial"/>
        <w:color w:val="f2f2f2"/>
        <w:sz w:val="22"/>
      </w:rPr>
      <w:tblPr/>
      <w:tcPr>
        <w:tcBorders/>
        <w:shd w:val="clear" w:color="auto" w:fill="68a2d8"/>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cbdff1"/>
      </w:tcPr>
    </w:tblStylePr>
    <w:tcPr>
      <w:tcBorders/>
    </w:tcPr>
  </w:style>
  <w:style w:type="table" w:customStyle="1" w:styleId="style4244">
    <w:name w:val="Lined - Accent 2"/>
    <w:basedOn w:val="style105"/>
    <w:next w:val="style424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Pr>
    <w:tblStylePr w:type="firstRow">
      <w:pPr/>
      <w:rPr>
        <w:rFonts w:ascii="Arial" w:hAnsi="Arial"/>
        <w:color w:val="f2f2f2"/>
        <w:sz w:val="22"/>
      </w:rPr>
      <w:tblPr/>
      <w:tcPr>
        <w:tcBorders/>
        <w:shd w:val="clear" w:color="auto" w:fill="f4b184"/>
      </w:tcPr>
    </w:tblStylePr>
    <w:tblStylePr w:type="lastRow">
      <w:pPr/>
      <w:rPr>
        <w:rFonts w:ascii="Arial" w:hAnsi="Arial"/>
        <w:color w:val="f2f2f2"/>
        <w:sz w:val="22"/>
      </w:rPr>
      <w:tblPr/>
      <w:tcPr>
        <w:tcBorders/>
        <w:shd w:val="clear" w:color="auto" w:fill="f4b184"/>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fbe5d6"/>
      </w:tcPr>
    </w:tblStylePr>
    <w:tblStylePr w:type="firstCol">
      <w:pPr/>
      <w:rPr>
        <w:rFonts w:ascii="Arial" w:hAnsi="Arial"/>
        <w:color w:val="f2f2f2"/>
        <w:sz w:val="22"/>
      </w:rPr>
      <w:tblPr/>
      <w:tcPr>
        <w:tcBorders/>
        <w:shd w:val="clear" w:color="auto" w:fill="f4b184"/>
      </w:tcPr>
    </w:tblStylePr>
    <w:tblStylePr w:type="lastCol">
      <w:pPr/>
      <w:rPr>
        <w:rFonts w:ascii="Arial" w:hAnsi="Arial"/>
        <w:color w:val="f2f2f2"/>
        <w:sz w:val="22"/>
      </w:rPr>
      <w:tblPr/>
      <w:tcPr>
        <w:tcBorders/>
        <w:shd w:val="clear" w:color="auto" w:fill="f4b184"/>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fbe5d6"/>
      </w:tcPr>
    </w:tblStylePr>
    <w:tcPr>
      <w:tcBorders/>
    </w:tcPr>
  </w:style>
  <w:style w:type="table" w:customStyle="1" w:styleId="style4245">
    <w:name w:val="Lined - Accent 3"/>
    <w:basedOn w:val="style105"/>
    <w:next w:val="style424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Pr>
    <w:tblStylePr w:type="firstRow">
      <w:pPr/>
      <w:rPr>
        <w:rFonts w:ascii="Arial" w:hAnsi="Arial"/>
        <w:color w:val="f2f2f2"/>
        <w:sz w:val="22"/>
      </w:rPr>
      <w:tblPr/>
      <w:tcPr>
        <w:tcBorders/>
        <w:shd w:val="clear" w:color="auto" w:fill="a5a5a5"/>
      </w:tcPr>
    </w:tblStylePr>
    <w:tblStylePr w:type="lastRow">
      <w:pPr/>
      <w:rPr>
        <w:rFonts w:ascii="Arial" w:hAnsi="Arial"/>
        <w:color w:val="f2f2f2"/>
        <w:sz w:val="22"/>
      </w:rPr>
      <w:tblPr/>
      <w:tcPr>
        <w:tcBorders/>
        <w:shd w:val="clear" w:color="auto" w:fill="a5a5a5"/>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ececec"/>
      </w:tcPr>
    </w:tblStylePr>
    <w:tblStylePr w:type="firstCol">
      <w:pPr/>
      <w:rPr>
        <w:rFonts w:ascii="Arial" w:hAnsi="Arial"/>
        <w:color w:val="f2f2f2"/>
        <w:sz w:val="22"/>
      </w:rPr>
      <w:tblPr/>
      <w:tcPr>
        <w:tcBorders/>
        <w:shd w:val="clear" w:color="auto" w:fill="a5a5a5"/>
      </w:tcPr>
    </w:tblStylePr>
    <w:tblStylePr w:type="lastCol">
      <w:pPr/>
      <w:rPr>
        <w:rFonts w:ascii="Arial" w:hAnsi="Arial"/>
        <w:color w:val="f2f2f2"/>
        <w:sz w:val="22"/>
      </w:rPr>
      <w:tblPr/>
      <w:tcPr>
        <w:tcBorders/>
        <w:shd w:val="clear" w:color="auto" w:fill="a5a5a5"/>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ececec"/>
      </w:tcPr>
    </w:tblStylePr>
    <w:tcPr>
      <w:tcBorders/>
    </w:tcPr>
  </w:style>
  <w:style w:type="table" w:customStyle="1" w:styleId="style4246">
    <w:name w:val="Lined - Accent 4"/>
    <w:basedOn w:val="style105"/>
    <w:next w:val="style424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Pr>
    <w:tblStylePr w:type="firstRow">
      <w:pPr/>
      <w:rPr>
        <w:rFonts w:ascii="Arial" w:hAnsi="Arial"/>
        <w:color w:val="f2f2f2"/>
        <w:sz w:val="22"/>
      </w:rPr>
      <w:tblPr/>
      <w:tcPr>
        <w:tcBorders/>
        <w:shd w:val="clear" w:color="auto" w:fill="ffd865"/>
      </w:tcPr>
    </w:tblStylePr>
    <w:tblStylePr w:type="lastRow">
      <w:pPr/>
      <w:rPr>
        <w:rFonts w:ascii="Arial" w:hAnsi="Arial"/>
        <w:color w:val="f2f2f2"/>
        <w:sz w:val="22"/>
      </w:rPr>
      <w:tblPr/>
      <w:tcPr>
        <w:tcBorders/>
        <w:shd w:val="clear" w:color="auto" w:fill="ffd865"/>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fff2cb"/>
      </w:tcPr>
    </w:tblStylePr>
    <w:tblStylePr w:type="firstCol">
      <w:pPr/>
      <w:rPr>
        <w:rFonts w:ascii="Arial" w:hAnsi="Arial"/>
        <w:color w:val="f2f2f2"/>
        <w:sz w:val="22"/>
      </w:rPr>
      <w:tblPr/>
      <w:tcPr>
        <w:tcBorders/>
        <w:shd w:val="clear" w:color="auto" w:fill="ffd865"/>
      </w:tcPr>
    </w:tblStylePr>
    <w:tblStylePr w:type="lastCol">
      <w:pPr/>
      <w:rPr>
        <w:rFonts w:ascii="Arial" w:hAnsi="Arial"/>
        <w:color w:val="f2f2f2"/>
        <w:sz w:val="22"/>
      </w:rPr>
      <w:tblPr/>
      <w:tcPr>
        <w:tcBorders/>
        <w:shd w:val="clear" w:color="auto" w:fill="ffd865"/>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fff2cb"/>
      </w:tcPr>
    </w:tblStylePr>
    <w:tcPr>
      <w:tcBorders/>
    </w:tcPr>
  </w:style>
  <w:style w:type="table" w:customStyle="1" w:styleId="style4247">
    <w:name w:val="Lined - Accent 5"/>
    <w:basedOn w:val="style105"/>
    <w:next w:val="style424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Pr>
    <w:tblStylePr w:type="firstRow">
      <w:pPr/>
      <w:rPr>
        <w:rFonts w:ascii="Arial" w:hAnsi="Arial"/>
        <w:color w:val="f2f2f2"/>
        <w:sz w:val="22"/>
      </w:rPr>
      <w:tblPr/>
      <w:tcPr>
        <w:tcBorders/>
        <w:shd w:val="clear" w:color="auto" w:fill="4472c4"/>
      </w:tcPr>
    </w:tblStylePr>
    <w:tblStylePr w:type="lastRow">
      <w:pPr/>
      <w:rPr>
        <w:rFonts w:ascii="Arial" w:hAnsi="Arial"/>
        <w:color w:val="f2f2f2"/>
        <w:sz w:val="22"/>
      </w:rPr>
      <w:tblPr/>
      <w:tcPr>
        <w:tcBorders/>
        <w:shd w:val="clear" w:color="auto" w:fill="4472c4"/>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d8e2f3"/>
      </w:tcPr>
    </w:tblStylePr>
    <w:tblStylePr w:type="firstCol">
      <w:pPr/>
      <w:rPr>
        <w:rFonts w:ascii="Arial" w:hAnsi="Arial"/>
        <w:color w:val="f2f2f2"/>
        <w:sz w:val="22"/>
      </w:rPr>
      <w:tblPr/>
      <w:tcPr>
        <w:tcBorders/>
        <w:shd w:val="clear" w:color="auto" w:fill="4472c4"/>
      </w:tcPr>
    </w:tblStylePr>
    <w:tblStylePr w:type="lastCol">
      <w:pPr/>
      <w:rPr>
        <w:rFonts w:ascii="Arial" w:hAnsi="Arial"/>
        <w:color w:val="f2f2f2"/>
        <w:sz w:val="22"/>
      </w:rPr>
      <w:tblPr/>
      <w:tcPr>
        <w:tcBorders/>
        <w:shd w:val="clear" w:color="auto" w:fill="4472c4"/>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d8e2f3"/>
      </w:tcPr>
    </w:tblStylePr>
    <w:tcPr>
      <w:tcBorders/>
    </w:tcPr>
  </w:style>
  <w:style w:type="table" w:customStyle="1" w:styleId="style4248">
    <w:name w:val="Lined - Accent 6"/>
    <w:basedOn w:val="style105"/>
    <w:next w:val="style424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Pr>
    <w:tblStylePr w:type="firstRow">
      <w:pPr/>
      <w:rPr>
        <w:rFonts w:ascii="Arial" w:hAnsi="Arial"/>
        <w:color w:val="f2f2f2"/>
        <w:sz w:val="22"/>
      </w:rPr>
      <w:tblPr/>
      <w:tcPr>
        <w:tcBorders/>
        <w:shd w:val="clear" w:color="auto" w:fill="70ad47"/>
      </w:tcPr>
    </w:tblStylePr>
    <w:tblStylePr w:type="lastRow">
      <w:pPr/>
      <w:rPr>
        <w:rFonts w:ascii="Arial" w:hAnsi="Arial"/>
        <w:color w:val="f2f2f2"/>
        <w:sz w:val="22"/>
      </w:rPr>
      <w:tblPr/>
      <w:tcPr>
        <w:tcBorders/>
        <w:shd w:val="clear" w:color="auto" w:fill="70ad47"/>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e1efd8"/>
      </w:tcPr>
    </w:tblStylePr>
    <w:tblStylePr w:type="firstCol">
      <w:pPr/>
      <w:rPr>
        <w:rFonts w:ascii="Arial" w:hAnsi="Arial"/>
        <w:color w:val="f2f2f2"/>
        <w:sz w:val="22"/>
      </w:rPr>
      <w:tblPr/>
      <w:tcPr>
        <w:tcBorders/>
        <w:shd w:val="clear" w:color="auto" w:fill="70ad47"/>
      </w:tcPr>
    </w:tblStylePr>
    <w:tblStylePr w:type="lastCol">
      <w:pPr/>
      <w:rPr>
        <w:rFonts w:ascii="Arial" w:hAnsi="Arial"/>
        <w:color w:val="f2f2f2"/>
        <w:sz w:val="22"/>
      </w:rPr>
      <w:tblPr/>
      <w:tcPr>
        <w:tcBorders/>
        <w:shd w:val="clear" w:color="auto" w:fill="70ad47"/>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e1efd8"/>
      </w:tcPr>
    </w:tblStylePr>
    <w:tcPr>
      <w:tcBorders/>
    </w:tcPr>
  </w:style>
  <w:style w:type="table" w:customStyle="1" w:styleId="style4249">
    <w:name w:val="Bordered &amp; Lined - Accent"/>
    <w:basedOn w:val="style105"/>
    <w:next w:val="style424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pPr/>
      <w:rPr>
        <w:rFonts w:ascii="Arial" w:hAnsi="Arial"/>
        <w:color w:val="f2f2f2"/>
        <w:sz w:val="22"/>
      </w:rPr>
      <w:tblPr/>
      <w:tcPr>
        <w:tcBorders/>
        <w:shd w:val="clear" w:color="auto" w:fill="7f7f7f"/>
      </w:tcPr>
    </w:tblStylePr>
    <w:tblStylePr w:type="lastRow">
      <w:pPr/>
      <w:rPr>
        <w:rFonts w:ascii="Arial" w:hAnsi="Arial"/>
        <w:color w:val="f2f2f2"/>
        <w:sz w:val="22"/>
      </w:rPr>
      <w:tblPr/>
      <w:tcPr>
        <w:tcBorders/>
        <w:shd w:val="clear" w:color="auto" w:fill="7f7f7f"/>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f2f2f2"/>
      </w:tcPr>
    </w:tblStylePr>
    <w:tblStylePr w:type="firstCol">
      <w:pPr/>
      <w:rPr>
        <w:rFonts w:ascii="Arial" w:hAnsi="Arial"/>
        <w:color w:val="f2f2f2"/>
        <w:sz w:val="22"/>
      </w:rPr>
      <w:tblPr/>
      <w:tcPr>
        <w:tcBorders/>
        <w:shd w:val="clear" w:color="auto" w:fill="7f7f7f"/>
      </w:tcPr>
    </w:tblStylePr>
    <w:tblStylePr w:type="lastCol">
      <w:pPr/>
      <w:rPr>
        <w:rFonts w:ascii="Arial" w:hAnsi="Arial"/>
        <w:color w:val="f2f2f2"/>
        <w:sz w:val="22"/>
      </w:rPr>
      <w:tblPr/>
      <w:tcPr>
        <w:tcBorders/>
        <w:shd w:val="clear" w:color="auto" w:fill="7f7f7f"/>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f2f2f2"/>
      </w:tcPr>
    </w:tblStylePr>
    <w:tcPr>
      <w:tcBorders/>
    </w:tcPr>
  </w:style>
  <w:style w:type="table" w:customStyle="1" w:styleId="style4250">
    <w:name w:val="Bordered &amp; Lined - Accent 1"/>
    <w:basedOn w:val="style105"/>
    <w:next w:val="style425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pPr/>
      <w:rPr>
        <w:rFonts w:ascii="Arial" w:hAnsi="Arial"/>
        <w:color w:val="f2f2f2"/>
        <w:sz w:val="22"/>
      </w:rPr>
      <w:tblPr/>
      <w:tcPr>
        <w:tcBorders/>
        <w:shd w:val="clear" w:color="auto" w:fill="68a2d8"/>
      </w:tcPr>
    </w:tblStylePr>
    <w:tblStylePr w:type="lastRow">
      <w:pPr/>
      <w:rPr>
        <w:rFonts w:ascii="Arial" w:hAnsi="Arial"/>
        <w:color w:val="f2f2f2"/>
        <w:sz w:val="22"/>
      </w:rPr>
      <w:tblPr/>
      <w:tcPr>
        <w:tcBorders/>
        <w:shd w:val="clear" w:color="auto" w:fill="68a2d8"/>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cbdff1"/>
      </w:tcPr>
    </w:tblStylePr>
    <w:tblStylePr w:type="firstCol">
      <w:pPr/>
      <w:rPr>
        <w:rFonts w:ascii="Arial" w:hAnsi="Arial"/>
        <w:color w:val="f2f2f2"/>
        <w:sz w:val="22"/>
      </w:rPr>
      <w:tblPr/>
      <w:tcPr>
        <w:tcBorders/>
        <w:shd w:val="clear" w:color="auto" w:fill="68a2d8"/>
      </w:tcPr>
    </w:tblStylePr>
    <w:tblStylePr w:type="lastCol">
      <w:pPr/>
      <w:rPr>
        <w:rFonts w:ascii="Arial" w:hAnsi="Arial"/>
        <w:color w:val="f2f2f2"/>
        <w:sz w:val="22"/>
      </w:rPr>
      <w:tblPr/>
      <w:tcPr>
        <w:tcBorders/>
        <w:shd w:val="clear" w:color="auto" w:fill="68a2d8"/>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cbdff1"/>
      </w:tcPr>
    </w:tblStylePr>
    <w:tcPr>
      <w:tcBorders/>
    </w:tcPr>
  </w:style>
  <w:style w:type="table" w:customStyle="1" w:styleId="style4251">
    <w:name w:val="Bordered &amp; Lined - Accent 2"/>
    <w:basedOn w:val="style105"/>
    <w:next w:val="style425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pPr/>
      <w:rPr>
        <w:rFonts w:ascii="Arial" w:hAnsi="Arial"/>
        <w:color w:val="f2f2f2"/>
        <w:sz w:val="22"/>
      </w:rPr>
      <w:tblPr/>
      <w:tcPr>
        <w:tcBorders/>
        <w:shd w:val="clear" w:color="auto" w:fill="f4b184"/>
      </w:tcPr>
    </w:tblStylePr>
    <w:tblStylePr w:type="lastRow">
      <w:pPr/>
      <w:rPr>
        <w:rFonts w:ascii="Arial" w:hAnsi="Arial"/>
        <w:color w:val="f2f2f2"/>
        <w:sz w:val="22"/>
      </w:rPr>
      <w:tblPr/>
      <w:tcPr>
        <w:tcBorders/>
        <w:shd w:val="clear" w:color="auto" w:fill="f4b184"/>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fbe5d6"/>
      </w:tcPr>
    </w:tblStylePr>
    <w:tblStylePr w:type="firstCol">
      <w:pPr/>
      <w:rPr>
        <w:rFonts w:ascii="Arial" w:hAnsi="Arial"/>
        <w:color w:val="f2f2f2"/>
        <w:sz w:val="22"/>
      </w:rPr>
      <w:tblPr/>
      <w:tcPr>
        <w:tcBorders/>
        <w:shd w:val="clear" w:color="auto" w:fill="f4b184"/>
      </w:tcPr>
    </w:tblStylePr>
    <w:tblStylePr w:type="lastCol">
      <w:pPr/>
      <w:rPr>
        <w:rFonts w:ascii="Arial" w:hAnsi="Arial"/>
        <w:color w:val="f2f2f2"/>
        <w:sz w:val="22"/>
      </w:rPr>
      <w:tblPr/>
      <w:tcPr>
        <w:tcBorders/>
        <w:shd w:val="clear" w:color="auto" w:fill="f4b184"/>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fbe5d6"/>
      </w:tcPr>
    </w:tblStylePr>
    <w:tcPr>
      <w:tcBorders/>
    </w:tcPr>
  </w:style>
  <w:style w:type="table" w:customStyle="1" w:styleId="style4252">
    <w:name w:val="Bordered &amp; Lined - Accent 3"/>
    <w:basedOn w:val="style105"/>
    <w:next w:val="style425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pPr/>
      <w:rPr>
        <w:rFonts w:ascii="Arial" w:hAnsi="Arial"/>
        <w:color w:val="f2f2f2"/>
        <w:sz w:val="22"/>
      </w:rPr>
      <w:tblPr/>
      <w:tcPr>
        <w:tcBorders/>
        <w:shd w:val="clear" w:color="auto" w:fill="a5a5a5"/>
      </w:tcPr>
    </w:tblStylePr>
    <w:tblStylePr w:type="lastRow">
      <w:pPr/>
      <w:rPr>
        <w:rFonts w:ascii="Arial" w:hAnsi="Arial"/>
        <w:color w:val="f2f2f2"/>
        <w:sz w:val="22"/>
      </w:rPr>
      <w:tblPr/>
      <w:tcPr>
        <w:tcBorders/>
        <w:shd w:val="clear" w:color="auto" w:fill="a5a5a5"/>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ececec"/>
      </w:tcPr>
    </w:tblStylePr>
    <w:tblStylePr w:type="firstCol">
      <w:pPr/>
      <w:rPr>
        <w:rFonts w:ascii="Arial" w:hAnsi="Arial"/>
        <w:color w:val="f2f2f2"/>
        <w:sz w:val="22"/>
      </w:rPr>
      <w:tblPr/>
      <w:tcPr>
        <w:tcBorders/>
        <w:shd w:val="clear" w:color="auto" w:fill="a5a5a5"/>
      </w:tcPr>
    </w:tblStylePr>
    <w:tblStylePr w:type="lastCol">
      <w:pPr/>
      <w:rPr>
        <w:rFonts w:ascii="Arial" w:hAnsi="Arial"/>
        <w:color w:val="f2f2f2"/>
        <w:sz w:val="22"/>
      </w:rPr>
      <w:tblPr/>
      <w:tcPr>
        <w:tcBorders/>
        <w:shd w:val="clear" w:color="auto" w:fill="a5a5a5"/>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ececec"/>
      </w:tcPr>
    </w:tblStylePr>
    <w:tcPr>
      <w:tcBorders/>
    </w:tcPr>
  </w:style>
  <w:style w:type="table" w:customStyle="1" w:styleId="style4253">
    <w:name w:val="Bordered &amp; Lined - Accent 4"/>
    <w:basedOn w:val="style105"/>
    <w:next w:val="style4253"/>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pPr/>
      <w:rPr>
        <w:rFonts w:ascii="Arial" w:hAnsi="Arial"/>
        <w:color w:val="f2f2f2"/>
        <w:sz w:val="22"/>
      </w:rPr>
      <w:tblPr/>
      <w:tcPr>
        <w:tcBorders/>
        <w:shd w:val="clear" w:color="auto" w:fill="ffd865"/>
      </w:tcPr>
    </w:tblStylePr>
    <w:tblStylePr w:type="lastRow">
      <w:pPr/>
      <w:rPr>
        <w:rFonts w:ascii="Arial" w:hAnsi="Arial"/>
        <w:color w:val="f2f2f2"/>
        <w:sz w:val="22"/>
      </w:rPr>
      <w:tblPr/>
      <w:tcPr>
        <w:tcBorders/>
        <w:shd w:val="clear" w:color="auto" w:fill="ffd865"/>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fff2cb"/>
      </w:tcPr>
    </w:tblStylePr>
    <w:tblStylePr w:type="firstCol">
      <w:pPr/>
      <w:rPr>
        <w:rFonts w:ascii="Arial" w:hAnsi="Arial"/>
        <w:color w:val="f2f2f2"/>
        <w:sz w:val="22"/>
      </w:rPr>
      <w:tblPr/>
      <w:tcPr>
        <w:tcBorders/>
        <w:shd w:val="clear" w:color="auto" w:fill="ffd865"/>
      </w:tcPr>
    </w:tblStylePr>
    <w:tblStylePr w:type="lastCol">
      <w:pPr/>
      <w:rPr>
        <w:rFonts w:ascii="Arial" w:hAnsi="Arial"/>
        <w:color w:val="f2f2f2"/>
        <w:sz w:val="22"/>
      </w:rPr>
      <w:tblPr/>
      <w:tcPr>
        <w:tcBorders/>
        <w:shd w:val="clear" w:color="auto" w:fill="ffd865"/>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fff2cb"/>
      </w:tcPr>
    </w:tblStylePr>
    <w:tcPr>
      <w:tcBorders/>
    </w:tcPr>
  </w:style>
  <w:style w:type="table" w:customStyle="1" w:styleId="style4254">
    <w:name w:val="Bordered &amp; Lined - Accent 5"/>
    <w:basedOn w:val="style105"/>
    <w:next w:val="style4254"/>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pPr/>
      <w:rPr>
        <w:rFonts w:ascii="Arial" w:hAnsi="Arial"/>
        <w:color w:val="f2f2f2"/>
        <w:sz w:val="22"/>
      </w:rPr>
      <w:tblPr/>
      <w:tcPr>
        <w:tcBorders/>
        <w:shd w:val="clear" w:color="auto" w:fill="4472c4"/>
      </w:tcPr>
    </w:tblStylePr>
    <w:tblStylePr w:type="lastRow">
      <w:pPr/>
      <w:rPr>
        <w:rFonts w:ascii="Arial" w:hAnsi="Arial"/>
        <w:color w:val="f2f2f2"/>
        <w:sz w:val="22"/>
      </w:rPr>
      <w:tblPr/>
      <w:tcPr>
        <w:tcBorders/>
        <w:shd w:val="clear" w:color="auto" w:fill="4472c4"/>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d8e2f3"/>
      </w:tcPr>
    </w:tblStylePr>
    <w:tblStylePr w:type="firstCol">
      <w:pPr/>
      <w:rPr>
        <w:rFonts w:ascii="Arial" w:hAnsi="Arial"/>
        <w:color w:val="f2f2f2"/>
        <w:sz w:val="22"/>
      </w:rPr>
      <w:tblPr/>
      <w:tcPr>
        <w:tcBorders/>
        <w:shd w:val="clear" w:color="auto" w:fill="4472c4"/>
      </w:tcPr>
    </w:tblStylePr>
    <w:tblStylePr w:type="lastCol">
      <w:pPr/>
      <w:rPr>
        <w:rFonts w:ascii="Arial" w:hAnsi="Arial"/>
        <w:color w:val="f2f2f2"/>
        <w:sz w:val="22"/>
      </w:rPr>
      <w:tblPr/>
      <w:tcPr>
        <w:tcBorders/>
        <w:shd w:val="clear" w:color="auto" w:fill="4472c4"/>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d8e2f3"/>
      </w:tcPr>
    </w:tblStylePr>
    <w:tcPr>
      <w:tcBorders/>
    </w:tcPr>
  </w:style>
  <w:style w:type="table" w:customStyle="1" w:styleId="style4255">
    <w:name w:val="Bordered &amp; Lined - Accent 6"/>
    <w:basedOn w:val="style105"/>
    <w:next w:val="style4255"/>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color w:val="404040"/>
      <w:sz w:val="20"/>
      <w:szCs w:val="2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pPr/>
      <w:rPr>
        <w:rFonts w:ascii="Arial" w:hAnsi="Arial"/>
        <w:color w:val="f2f2f2"/>
        <w:sz w:val="22"/>
      </w:rPr>
      <w:tblPr/>
      <w:tcPr>
        <w:tcBorders/>
        <w:shd w:val="clear" w:color="auto" w:fill="70ad47"/>
      </w:tcPr>
    </w:tblStylePr>
    <w:tblStylePr w:type="lastRow">
      <w:pPr/>
      <w:rPr>
        <w:rFonts w:ascii="Arial" w:hAnsi="Arial"/>
        <w:color w:val="f2f2f2"/>
        <w:sz w:val="22"/>
      </w:rPr>
      <w:tblPr/>
      <w:tcPr>
        <w:tcBorders/>
        <w:shd w:val="clear" w:color="auto" w:fill="70ad47"/>
      </w:tcPr>
    </w:tblStylePr>
    <w:tblStylePr w:type="band1Horz">
      <w:pPr/>
      <w:rPr>
        <w:rFonts w:ascii="Arial" w:hAnsi="Arial"/>
        <w:color w:val="404040"/>
        <w:sz w:val="22"/>
      </w:rPr>
      <w:tcPr>
        <w:tcBorders/>
      </w:tcPr>
    </w:tblStylePr>
    <w:tblStylePr w:type="band2Horz">
      <w:pPr/>
      <w:rPr>
        <w:rFonts w:ascii="Arial" w:hAnsi="Arial"/>
        <w:color w:val="404040"/>
        <w:sz w:val="22"/>
      </w:rPr>
      <w:tblPr/>
      <w:tcPr>
        <w:tcBorders/>
        <w:shd w:val="clear" w:color="auto" w:fill="e1efd8"/>
      </w:tcPr>
    </w:tblStylePr>
    <w:tblStylePr w:type="firstCol">
      <w:pPr/>
      <w:rPr>
        <w:rFonts w:ascii="Arial" w:hAnsi="Arial"/>
        <w:color w:val="f2f2f2"/>
        <w:sz w:val="22"/>
      </w:rPr>
      <w:tblPr/>
      <w:tcPr>
        <w:tcBorders/>
        <w:shd w:val="clear" w:color="auto" w:fill="70ad47"/>
      </w:tcPr>
    </w:tblStylePr>
    <w:tblStylePr w:type="lastCol">
      <w:pPr/>
      <w:rPr>
        <w:rFonts w:ascii="Arial" w:hAnsi="Arial"/>
        <w:color w:val="f2f2f2"/>
        <w:sz w:val="22"/>
      </w:rPr>
      <w:tblPr/>
      <w:tcPr>
        <w:tcBorders/>
        <w:shd w:val="clear" w:color="auto" w:fill="70ad47"/>
      </w:tcPr>
    </w:tblStylePr>
    <w:tblStylePr w:type="band1Vert">
      <w:pPr/>
      <w:rPr>
        <w:rFonts w:ascii="Arial" w:hAnsi="Arial"/>
        <w:color w:val="404040"/>
        <w:sz w:val="22"/>
      </w:rPr>
      <w:tcPr>
        <w:tcBorders/>
      </w:tcPr>
    </w:tblStylePr>
    <w:tblStylePr w:type="band2Vert">
      <w:pPr/>
      <w:rPr>
        <w:rFonts w:ascii="Arial" w:hAnsi="Arial"/>
        <w:color w:val="404040"/>
        <w:sz w:val="22"/>
      </w:rPr>
      <w:tblPr/>
      <w:tcPr>
        <w:tcBorders/>
        <w:shd w:val="clear" w:color="auto" w:fill="e1efd8"/>
      </w:tcPr>
    </w:tblStylePr>
    <w:tcPr>
      <w:tcBorders/>
    </w:tcPr>
  </w:style>
  <w:style w:type="table" w:customStyle="1" w:styleId="style4256">
    <w:name w:val="Bordered"/>
    <w:basedOn w:val="style105"/>
    <w:next w:val="style4256"/>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pPr/>
      <w:rPr>
        <w:rFonts w:ascii="Arial" w:hAnsi="Arial"/>
        <w:color w:val="404040"/>
        <w:sz w:val="22"/>
      </w:rPr>
      <w:tblPr/>
      <w:tcPr>
        <w:tcBorders>
          <w:bottom w:val="single" w:sz="12" w:space="0" w:color="7f7f7f"/>
        </w:tcBorders>
      </w:tcPr>
    </w:tblStylePr>
    <w:tblStylePr w:type="lastRow">
      <w:pPr/>
      <w:rPr>
        <w:rFonts w:ascii="Arial" w:hAnsi="Arial"/>
        <w:color w:val="404040"/>
        <w:sz w:val="22"/>
      </w:rPr>
      <w:tblPr/>
      <w:tcPr>
        <w:tcBorders>
          <w:top w:val="single" w:sz="12" w:space="0" w:color="7f7f7f"/>
        </w:tcBorders>
      </w:tcPr>
    </w:tblStylePr>
    <w:tblStylePr w:type="band1Horz">
      <w:pPr/>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tblStylePr w:type="firstCol">
      <w:pPr/>
      <w:rPr>
        <w:rFonts w:ascii="Arial" w:hAnsi="Arial"/>
        <w:color w:val="404040"/>
        <w:sz w:val="22"/>
      </w:rPr>
      <w:tcPr>
        <w:tcBorders/>
      </w:tcPr>
    </w:tblStylePr>
    <w:tblStylePr w:type="lastCol">
      <w:pPr/>
      <w:rPr>
        <w:rFonts w:ascii="Arial" w:hAnsi="Arial"/>
        <w:color w:val="404040"/>
        <w:sz w:val="22"/>
      </w:rPr>
      <w:tblPr/>
      <w:tcPr>
        <w:tcBorders>
          <w:left w:val="single" w:sz="12" w:space="0" w:color="7f7f7f"/>
        </w:tcBorders>
      </w:tcPr>
    </w:tblStylePr>
    <w:tcPr>
      <w:tcBorders/>
    </w:tcPr>
  </w:style>
  <w:style w:type="table" w:customStyle="1" w:styleId="style4257">
    <w:name w:val="Bordered - Accent 1"/>
    <w:basedOn w:val="style105"/>
    <w:next w:val="style4257"/>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pPr/>
      <w:rPr>
        <w:rFonts w:ascii="Arial" w:hAnsi="Arial"/>
        <w:color w:val="404040"/>
        <w:sz w:val="22"/>
      </w:rPr>
      <w:tblPr/>
      <w:tcPr>
        <w:tcBorders>
          <w:bottom w:val="single" w:sz="12" w:space="0" w:color="5b9bd5"/>
        </w:tcBorders>
      </w:tcPr>
    </w:tblStylePr>
    <w:tblStylePr w:type="lastRow">
      <w:pPr/>
      <w:rPr>
        <w:rFonts w:ascii="Arial" w:hAnsi="Arial"/>
        <w:color w:val="404040"/>
        <w:sz w:val="22"/>
      </w:rPr>
      <w:tblPr/>
      <w:tcPr>
        <w:tcBorders>
          <w:top w:val="single" w:sz="12" w:space="0" w:color="5b9bd5"/>
        </w:tcBorders>
      </w:tcPr>
    </w:tblStylePr>
    <w:tblStylePr w:type="band1Horz">
      <w:pPr/>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tblStylePr w:type="firstCol">
      <w:pPr/>
      <w:rPr>
        <w:rFonts w:ascii="Arial" w:hAnsi="Arial"/>
        <w:color w:val="404040"/>
        <w:sz w:val="22"/>
      </w:rPr>
      <w:tcPr>
        <w:tcBorders/>
      </w:tcPr>
    </w:tblStylePr>
    <w:tblStylePr w:type="lastCol">
      <w:pPr/>
      <w:rPr>
        <w:rFonts w:ascii="Arial" w:hAnsi="Arial"/>
        <w:color w:val="404040"/>
        <w:sz w:val="22"/>
      </w:rPr>
      <w:tblPr/>
      <w:tcPr>
        <w:tcBorders>
          <w:left w:val="single" w:sz="12" w:space="0" w:color="5b9bd5"/>
        </w:tcBorders>
      </w:tcPr>
    </w:tblStylePr>
    <w:tcPr>
      <w:tcBorders/>
    </w:tcPr>
  </w:style>
  <w:style w:type="table" w:customStyle="1" w:styleId="style4258">
    <w:name w:val="Bordered - Accent 2"/>
    <w:basedOn w:val="style105"/>
    <w:next w:val="style4258"/>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pPr/>
      <w:rPr>
        <w:rFonts w:ascii="Arial" w:hAnsi="Arial"/>
        <w:color w:val="404040"/>
        <w:sz w:val="22"/>
      </w:rPr>
      <w:tblPr/>
      <w:tcPr>
        <w:tcBorders>
          <w:bottom w:val="single" w:sz="12" w:space="0" w:color="f4b184"/>
        </w:tcBorders>
      </w:tcPr>
    </w:tblStylePr>
    <w:tblStylePr w:type="lastRow">
      <w:pPr/>
      <w:rPr>
        <w:rFonts w:ascii="Arial" w:hAnsi="Arial"/>
        <w:color w:val="404040"/>
        <w:sz w:val="22"/>
      </w:rPr>
      <w:tblPr/>
      <w:tcPr>
        <w:tcBorders>
          <w:top w:val="single" w:sz="12" w:space="0" w:color="f4b184"/>
        </w:tcBorders>
      </w:tcPr>
    </w:tblStylePr>
    <w:tblStylePr w:type="band1Horz">
      <w:pPr/>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tblStylePr w:type="firstCol">
      <w:pPr/>
      <w:rPr>
        <w:rFonts w:ascii="Arial" w:hAnsi="Arial"/>
        <w:color w:val="404040"/>
        <w:sz w:val="22"/>
      </w:rPr>
      <w:tcPr>
        <w:tcBorders/>
      </w:tcPr>
    </w:tblStylePr>
    <w:tblStylePr w:type="lastCol">
      <w:pPr/>
      <w:rPr>
        <w:rFonts w:ascii="Arial" w:hAnsi="Arial"/>
        <w:color w:val="404040"/>
        <w:sz w:val="22"/>
      </w:rPr>
      <w:tblPr/>
      <w:tcPr>
        <w:tcBorders>
          <w:left w:val="single" w:sz="12" w:space="0" w:color="f4b184"/>
        </w:tcBorders>
      </w:tcPr>
    </w:tblStylePr>
    <w:tcPr>
      <w:tcBorders/>
    </w:tcPr>
  </w:style>
  <w:style w:type="table" w:customStyle="1" w:styleId="style4259">
    <w:name w:val="Bordered - Accent 3"/>
    <w:basedOn w:val="style105"/>
    <w:next w:val="style4259"/>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pPr/>
      <w:rPr>
        <w:rFonts w:ascii="Arial" w:hAnsi="Arial"/>
        <w:color w:val="404040"/>
        <w:sz w:val="22"/>
      </w:rPr>
      <w:tblPr/>
      <w:tcPr>
        <w:tcBorders>
          <w:bottom w:val="single" w:sz="12" w:space="0" w:color="c9c9c9"/>
        </w:tcBorders>
      </w:tcPr>
    </w:tblStylePr>
    <w:tblStylePr w:type="lastRow">
      <w:pPr/>
      <w:rPr>
        <w:rFonts w:ascii="Arial" w:hAnsi="Arial"/>
        <w:color w:val="404040"/>
        <w:sz w:val="22"/>
      </w:rPr>
      <w:tblPr/>
      <w:tcPr>
        <w:tcBorders>
          <w:top w:val="single" w:sz="12" w:space="0" w:color="c9c9c9"/>
        </w:tcBorders>
      </w:tcPr>
    </w:tblStylePr>
    <w:tblStylePr w:type="band1Horz">
      <w:pPr/>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tblStylePr w:type="firstCol">
      <w:pPr/>
      <w:rPr>
        <w:rFonts w:ascii="Arial" w:hAnsi="Arial"/>
        <w:color w:val="404040"/>
        <w:sz w:val="22"/>
      </w:rPr>
      <w:tcPr>
        <w:tcBorders/>
      </w:tcPr>
    </w:tblStylePr>
    <w:tblStylePr w:type="lastCol">
      <w:pPr/>
      <w:rPr>
        <w:rFonts w:ascii="Arial" w:hAnsi="Arial"/>
        <w:color w:val="404040"/>
        <w:sz w:val="22"/>
      </w:rPr>
      <w:tblPr/>
      <w:tcPr>
        <w:tcBorders>
          <w:left w:val="single" w:sz="12" w:space="0" w:color="c9c9c9"/>
        </w:tcBorders>
      </w:tcPr>
    </w:tblStylePr>
    <w:tcPr>
      <w:tcBorders/>
    </w:tcPr>
  </w:style>
  <w:style w:type="table" w:customStyle="1" w:styleId="style4260">
    <w:name w:val="Bordered - Accent 4"/>
    <w:basedOn w:val="style105"/>
    <w:next w:val="style4260"/>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pPr/>
      <w:rPr>
        <w:rFonts w:ascii="Arial" w:hAnsi="Arial"/>
        <w:color w:val="404040"/>
        <w:sz w:val="22"/>
      </w:rPr>
      <w:tblPr/>
      <w:tcPr>
        <w:tcBorders>
          <w:bottom w:val="single" w:sz="12" w:space="0" w:color="ffd865"/>
        </w:tcBorders>
      </w:tcPr>
    </w:tblStylePr>
    <w:tblStylePr w:type="lastRow">
      <w:pPr/>
      <w:rPr>
        <w:rFonts w:ascii="Arial" w:hAnsi="Arial"/>
        <w:color w:val="404040"/>
        <w:sz w:val="22"/>
      </w:rPr>
      <w:tblPr/>
      <w:tcPr>
        <w:tcBorders>
          <w:top w:val="single" w:sz="12" w:space="0" w:color="ffd865"/>
        </w:tcBorders>
      </w:tcPr>
    </w:tblStylePr>
    <w:tblStylePr w:type="band1Horz">
      <w:pPr/>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tblStylePr w:type="firstCol">
      <w:pPr/>
      <w:rPr>
        <w:rFonts w:ascii="Arial" w:hAnsi="Arial"/>
        <w:color w:val="404040"/>
        <w:sz w:val="22"/>
      </w:rPr>
      <w:tcPr>
        <w:tcBorders/>
      </w:tcPr>
    </w:tblStylePr>
    <w:tblStylePr w:type="lastCol">
      <w:pPr/>
      <w:rPr>
        <w:rFonts w:ascii="Arial" w:hAnsi="Arial"/>
        <w:color w:val="404040"/>
        <w:sz w:val="22"/>
      </w:rPr>
      <w:tblPr/>
      <w:tcPr>
        <w:tcBorders>
          <w:left w:val="single" w:sz="12" w:space="0" w:color="ffd865"/>
        </w:tcBorders>
      </w:tcPr>
    </w:tblStylePr>
    <w:tcPr>
      <w:tcBorders/>
    </w:tcPr>
  </w:style>
  <w:style w:type="table" w:customStyle="1" w:styleId="style4261">
    <w:name w:val="Bordered - Accent 5"/>
    <w:basedOn w:val="style105"/>
    <w:next w:val="style4261"/>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pPr/>
      <w:rPr>
        <w:rFonts w:ascii="Arial" w:hAnsi="Arial"/>
        <w:color w:val="404040"/>
        <w:sz w:val="22"/>
      </w:rPr>
      <w:tblPr/>
      <w:tcPr>
        <w:tcBorders>
          <w:bottom w:val="single" w:sz="12" w:space="0" w:color="8da9db"/>
        </w:tcBorders>
      </w:tcPr>
    </w:tblStylePr>
    <w:tblStylePr w:type="lastRow">
      <w:pPr/>
      <w:rPr>
        <w:rFonts w:ascii="Arial" w:hAnsi="Arial"/>
        <w:color w:val="404040"/>
        <w:sz w:val="22"/>
      </w:rPr>
      <w:tblPr/>
      <w:tcPr>
        <w:tcBorders>
          <w:top w:val="single" w:sz="12" w:space="0" w:color="8da9db"/>
        </w:tcBorders>
      </w:tcPr>
    </w:tblStylePr>
    <w:tblStylePr w:type="band1Horz">
      <w:pPr/>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tblStylePr w:type="firstCol">
      <w:pPr/>
      <w:rPr>
        <w:rFonts w:ascii="Arial" w:hAnsi="Arial"/>
        <w:color w:val="404040"/>
        <w:sz w:val="22"/>
      </w:rPr>
      <w:tcPr>
        <w:tcBorders/>
      </w:tcPr>
    </w:tblStylePr>
    <w:tblStylePr w:type="lastCol">
      <w:pPr/>
      <w:rPr>
        <w:rFonts w:ascii="Arial" w:hAnsi="Arial"/>
        <w:color w:val="404040"/>
        <w:sz w:val="22"/>
      </w:rPr>
      <w:tblPr/>
      <w:tcPr>
        <w:tcBorders>
          <w:left w:val="single" w:sz="12" w:space="0" w:color="8da9db"/>
        </w:tcBorders>
      </w:tcPr>
    </w:tblStylePr>
    <w:tcPr>
      <w:tcBorders/>
    </w:tcPr>
  </w:style>
  <w:style w:type="table" w:customStyle="1" w:styleId="style4262">
    <w:name w:val="Bordered - Accent 6"/>
    <w:basedOn w:val="style105"/>
    <w:next w:val="style4262"/>
    <w:uiPriority w:val="99"/>
    <w:pPr>
      <w:pBdr>
        <w:left w:val="none" w:sz="4" w:space="0" w:color="000000"/>
        <w:right w:val="none" w:sz="4" w:space="0" w:color="000000"/>
        <w:top w:val="none" w:sz="4" w:space="0" w:color="000000"/>
        <w:bottom w:val="none" w:sz="4" w:space="0" w:color="000000"/>
        <w:between w:val="none" w:sz="4" w:space="0" w:color="000000"/>
      </w:pBdr>
      <w:spacing w:after="0" w:lineRule="auto" w:line="240"/>
    </w:pPr>
    <w:rPr>
      <w:lang w:val="en-MY"/>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pPr/>
      <w:rPr>
        <w:rFonts w:ascii="Arial" w:hAnsi="Arial"/>
        <w:color w:val="404040"/>
        <w:sz w:val="22"/>
      </w:rPr>
      <w:tblPr/>
      <w:tcPr>
        <w:tcBorders>
          <w:bottom w:val="single" w:sz="12" w:space="0" w:color="a9d08e"/>
        </w:tcBorders>
      </w:tcPr>
    </w:tblStylePr>
    <w:tblStylePr w:type="lastRow">
      <w:pPr/>
      <w:rPr>
        <w:rFonts w:ascii="Arial" w:hAnsi="Arial"/>
        <w:color w:val="404040"/>
        <w:sz w:val="22"/>
      </w:rPr>
      <w:tblPr/>
      <w:tcPr>
        <w:tcBorders>
          <w:top w:val="single" w:sz="12" w:space="0" w:color="a9d08e"/>
        </w:tcBorders>
      </w:tcPr>
    </w:tblStylePr>
    <w:tblStylePr w:type="band1Horz">
      <w:pPr/>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tblStylePr w:type="firstCol">
      <w:pPr/>
      <w:rPr>
        <w:rFonts w:ascii="Arial" w:hAnsi="Arial"/>
        <w:color w:val="404040"/>
        <w:sz w:val="22"/>
      </w:rPr>
      <w:tcPr>
        <w:tcBorders/>
      </w:tcPr>
    </w:tblStylePr>
    <w:tblStylePr w:type="lastCol">
      <w:pPr/>
      <w:rPr>
        <w:rFonts w:ascii="Arial" w:hAnsi="Arial"/>
        <w:color w:val="404040"/>
        <w:sz w:val="22"/>
      </w:rPr>
      <w:tblPr/>
      <w:tcPr>
        <w:tcBorders>
          <w:left w:val="single" w:sz="12" w:space="0" w:color="a9d08e"/>
        </w:tcBorders>
      </w:tcPr>
    </w:tblStylePr>
    <w:tcPr>
      <w:tcBorders/>
    </w:tcPr>
  </w:style>
  <w:style w:type="paragraph" w:styleId="style20">
    <w:name w:val="toc 2"/>
    <w:basedOn w:val="style0"/>
    <w:next w:val="style0"/>
    <w:uiPriority w:val="39"/>
    <w:pPr>
      <w:pBdr>
        <w:left w:val="none" w:sz="4" w:space="0" w:color="000000"/>
        <w:right w:val="none" w:sz="4" w:space="0" w:color="000000"/>
        <w:top w:val="none" w:sz="4" w:space="0" w:color="000000"/>
        <w:bottom w:val="none" w:sz="4" w:space="0" w:color="000000"/>
        <w:between w:val="none" w:sz="4" w:space="0" w:color="000000"/>
      </w:pBdr>
      <w:spacing w:after="57"/>
      <w:ind w:left="283"/>
    </w:pPr>
    <w:rPr>
      <w:lang w:val="en-MY"/>
    </w:rPr>
  </w:style>
  <w:style w:type="paragraph" w:styleId="style21">
    <w:name w:val="toc 3"/>
    <w:basedOn w:val="style0"/>
    <w:next w:val="style0"/>
    <w:uiPriority w:val="39"/>
    <w:pPr>
      <w:pBdr>
        <w:left w:val="none" w:sz="4" w:space="0" w:color="000000"/>
        <w:right w:val="none" w:sz="4" w:space="0" w:color="000000"/>
        <w:top w:val="none" w:sz="4" w:space="0" w:color="000000"/>
        <w:bottom w:val="none" w:sz="4" w:space="0" w:color="000000"/>
        <w:between w:val="none" w:sz="4" w:space="0" w:color="000000"/>
      </w:pBdr>
      <w:spacing w:after="57"/>
      <w:ind w:left="567"/>
    </w:pPr>
    <w:rPr>
      <w:lang w:val="en-MY"/>
    </w:rPr>
  </w:style>
  <w:style w:type="paragraph" w:styleId="style22">
    <w:name w:val="toc 4"/>
    <w:basedOn w:val="style0"/>
    <w:next w:val="style0"/>
    <w:uiPriority w:val="39"/>
    <w:pPr>
      <w:pBdr>
        <w:left w:val="none" w:sz="4" w:space="0" w:color="000000"/>
        <w:right w:val="none" w:sz="4" w:space="0" w:color="000000"/>
        <w:top w:val="none" w:sz="4" w:space="0" w:color="000000"/>
        <w:bottom w:val="none" w:sz="4" w:space="0" w:color="000000"/>
        <w:between w:val="none" w:sz="4" w:space="0" w:color="000000"/>
      </w:pBdr>
      <w:spacing w:after="57"/>
      <w:ind w:left="850"/>
    </w:pPr>
    <w:rPr>
      <w:lang w:val="en-MY"/>
    </w:rPr>
  </w:style>
  <w:style w:type="paragraph" w:styleId="style23">
    <w:name w:val="toc 5"/>
    <w:basedOn w:val="style0"/>
    <w:next w:val="style0"/>
    <w:uiPriority w:val="39"/>
    <w:pPr>
      <w:pBdr>
        <w:left w:val="none" w:sz="4" w:space="0" w:color="000000"/>
        <w:right w:val="none" w:sz="4" w:space="0" w:color="000000"/>
        <w:top w:val="none" w:sz="4" w:space="0" w:color="000000"/>
        <w:bottom w:val="none" w:sz="4" w:space="0" w:color="000000"/>
        <w:between w:val="none" w:sz="4" w:space="0" w:color="000000"/>
      </w:pBdr>
      <w:spacing w:after="57"/>
      <w:ind w:left="1134"/>
    </w:pPr>
    <w:rPr>
      <w:lang w:val="en-MY"/>
    </w:rPr>
  </w:style>
  <w:style w:type="paragraph" w:styleId="style24">
    <w:name w:val="toc 6"/>
    <w:basedOn w:val="style0"/>
    <w:next w:val="style0"/>
    <w:uiPriority w:val="39"/>
    <w:pPr>
      <w:pBdr>
        <w:left w:val="none" w:sz="4" w:space="0" w:color="000000"/>
        <w:right w:val="none" w:sz="4" w:space="0" w:color="000000"/>
        <w:top w:val="none" w:sz="4" w:space="0" w:color="000000"/>
        <w:bottom w:val="none" w:sz="4" w:space="0" w:color="000000"/>
        <w:between w:val="none" w:sz="4" w:space="0" w:color="000000"/>
      </w:pBdr>
      <w:spacing w:after="57"/>
      <w:ind w:left="1417"/>
    </w:pPr>
    <w:rPr>
      <w:lang w:val="en-MY"/>
    </w:rPr>
  </w:style>
  <w:style w:type="paragraph" w:styleId="style25">
    <w:name w:val="toc 7"/>
    <w:basedOn w:val="style0"/>
    <w:next w:val="style0"/>
    <w:uiPriority w:val="39"/>
    <w:pPr>
      <w:pBdr>
        <w:left w:val="none" w:sz="4" w:space="0" w:color="000000"/>
        <w:right w:val="none" w:sz="4" w:space="0" w:color="000000"/>
        <w:top w:val="none" w:sz="4" w:space="0" w:color="000000"/>
        <w:bottom w:val="none" w:sz="4" w:space="0" w:color="000000"/>
        <w:between w:val="none" w:sz="4" w:space="0" w:color="000000"/>
      </w:pBdr>
      <w:spacing w:after="57"/>
      <w:ind w:left="1701"/>
    </w:pPr>
    <w:rPr>
      <w:lang w:val="en-MY"/>
    </w:rPr>
  </w:style>
  <w:style w:type="paragraph" w:styleId="style26">
    <w:name w:val="toc 8"/>
    <w:basedOn w:val="style0"/>
    <w:next w:val="style0"/>
    <w:uiPriority w:val="39"/>
    <w:pPr>
      <w:pBdr>
        <w:left w:val="none" w:sz="4" w:space="0" w:color="000000"/>
        <w:right w:val="none" w:sz="4" w:space="0" w:color="000000"/>
        <w:top w:val="none" w:sz="4" w:space="0" w:color="000000"/>
        <w:bottom w:val="none" w:sz="4" w:space="0" w:color="000000"/>
        <w:between w:val="none" w:sz="4" w:space="0" w:color="000000"/>
      </w:pBdr>
      <w:spacing w:after="57"/>
      <w:ind w:left="1984"/>
    </w:pPr>
    <w:rPr>
      <w:lang w:val="en-MY"/>
    </w:rPr>
  </w:style>
  <w:style w:type="paragraph" w:styleId="style27">
    <w:name w:val="toc 9"/>
    <w:basedOn w:val="style0"/>
    <w:next w:val="style0"/>
    <w:uiPriority w:val="39"/>
    <w:pPr>
      <w:pBdr>
        <w:left w:val="none" w:sz="4" w:space="0" w:color="000000"/>
        <w:right w:val="none" w:sz="4" w:space="0" w:color="000000"/>
        <w:top w:val="none" w:sz="4" w:space="0" w:color="000000"/>
        <w:bottom w:val="none" w:sz="4" w:space="0" w:color="000000"/>
        <w:between w:val="none" w:sz="4" w:space="0" w:color="000000"/>
      </w:pBdr>
      <w:spacing w:after="57"/>
      <w:ind w:left="2268"/>
    </w:pPr>
    <w:rPr>
      <w:lang w:val="en-MY"/>
    </w:rPr>
  </w:style>
  <w:style w:type="numbering" w:customStyle="1" w:styleId="style4263">
    <w:name w:val="No List1"/>
    <w:next w:val="style107"/>
    <w:uiPriority w:val="99"/>
    <w:pPr/>
  </w:style>
  <w:style w:type="character" w:customStyle="1" w:styleId="style4264">
    <w:name w:val="Unresolved Mention4"/>
    <w:basedOn w:val="style65"/>
    <w:next w:val="style4264"/>
    <w:uiPriority w:val="99"/>
    <w:rPr>
      <w:color w:val="605e5c"/>
      <w:shd w:val="clear" w:color="auto" w:fill="e1dfdd"/>
    </w:rPr>
  </w:style>
  <w:style w:type="paragraph" w:styleId="style265">
    <w:name w:val="Bibliography"/>
    <w:basedOn w:val="style0"/>
    <w:next w:val="style0"/>
    <w:uiPriority w:val="37"/>
    <w:pPr/>
    <w:rPr>
      <w:rFonts w:ascii="Calibri" w:cs="Arial" w:eastAsia="Calibri" w:hAnsi="Calibri"/>
    </w:rPr>
  </w:style>
  <w:style w:type="table" w:customStyle="1" w:styleId="style4265">
    <w:name w:val="Plain Table 52"/>
    <w:basedOn w:val="style105"/>
    <w:next w:val="style4265"/>
    <w:uiPriority w:val="45"/>
    <w:pPr>
      <w:spacing w:after="0" w:lineRule="auto" w:line="240"/>
    </w:pPr>
    <w:rPr/>
    <w:tblPr>
      <w:tblStyleRowBandSize w:val="1"/>
      <w:tblStyleColBandSize w:val="1"/>
    </w:tblPr>
    <w:tblStylePr w:type="firstRow">
      <w:pPr/>
      <w:rPr>
        <w:rFonts w:ascii="Calibri Light" w:cs="Times New Roman" w:eastAsia="宋体" w:hAnsi="Calibri Light"/>
        <w:i/>
        <w:iCs/>
        <w:sz w:val="26"/>
      </w:rPr>
      <w:tblPr/>
      <w:tcPr>
        <w:tcBorders>
          <w:bottom w:val="single" w:sz="4" w:space="0" w:color="7f7f7f"/>
        </w:tcBorders>
        <w:shd w:val="clear" w:color="auto" w:fill="ffffff"/>
      </w:tcPr>
    </w:tblStylePr>
    <w:tblStylePr w:type="lastRow">
      <w:pPr/>
      <w:rPr>
        <w:rFonts w:ascii="Calibri Light" w:cs="Times New Roman" w:eastAsia="宋体" w:hAnsi="Calibri Light"/>
        <w:i/>
        <w:iCs/>
        <w:sz w:val="26"/>
      </w:rPr>
      <w:tblPr/>
      <w:tcPr>
        <w:tcBorders>
          <w:top w:val="single" w:sz="4" w:space="0" w:color="7f7f7f"/>
        </w:tcBorders>
        <w:shd w:val="clear" w:color="auto" w:fill="ffffff"/>
      </w:tcPr>
    </w:tblStylePr>
    <w:tblStylePr w:type="band1Horz">
      <w:pPr/>
      <w:tblPr/>
      <w:tcPr>
        <w:tcBorders/>
        <w:shd w:val="clear" w:color="auto" w:fill="f2f2f2"/>
      </w:tcPr>
    </w:tblStylePr>
    <w:tblStylePr w:type="firstCol">
      <w:pPr>
        <w:jc w:val="right"/>
      </w:pPr>
      <w:rPr>
        <w:rFonts w:ascii="Calibri Light" w:cs="Times New Roman" w:eastAsia="宋体" w:hAnsi="Calibri Light"/>
        <w:i/>
        <w:iCs/>
        <w:sz w:val="26"/>
      </w:rPr>
      <w:tblPr/>
      <w:tcPr>
        <w:tcBorders>
          <w:right w:val="single" w:sz="4" w:space="0" w:color="7f7f7f"/>
        </w:tcBorders>
        <w:shd w:val="clear" w:color="auto" w:fill="ffffff"/>
      </w:tcPr>
    </w:tblStylePr>
    <w:tblStylePr w:type="lastCol">
      <w:pPr/>
      <w:rPr>
        <w:rFonts w:ascii="Calibri Light" w:cs="Times New Roman" w:eastAsia="宋体" w:hAnsi="Calibri Light"/>
        <w:i/>
        <w:iCs/>
        <w:sz w:val="26"/>
      </w:rPr>
      <w:tblPr/>
      <w:tcPr>
        <w:tcBorders>
          <w:left w:val="single" w:sz="4" w:space="0" w:color="7f7f7f"/>
        </w:tcBorders>
        <w:shd w:val="clear" w:color="auto" w:fill="ffffff"/>
      </w:tcPr>
    </w:tblStylePr>
    <w:tblStylePr w:type="band1Vert">
      <w:pPr/>
      <w:tblPr/>
      <w:tcPr>
        <w:tcBorders/>
        <w:shd w:val="clear" w:color="auto" w:fill="f2f2f2"/>
      </w:tcPr>
    </w:tblStylePr>
    <w:tblStylePr w:type="neCell">
      <w:pPr/>
      <w:tblPr/>
      <w:tcPr>
        <w:tcBorders>
          <w:left w:val="nil"/>
        </w:tcBorders>
      </w:tcPr>
    </w:tblStylePr>
    <w:tblStylePr w:type="nwCell">
      <w:pPr/>
      <w:tblPr/>
      <w:tcPr>
        <w:tcBorders>
          <w:right w:val="nil"/>
        </w:tcBorders>
      </w:tcPr>
    </w:tblStylePr>
    <w:tblStylePr w:type="seCell">
      <w:pPr/>
      <w:tblPr/>
      <w:tcPr>
        <w:tcBorders>
          <w:left w:val="nil"/>
        </w:tcBorders>
      </w:tcPr>
    </w:tblStylePr>
    <w:tblStylePr w:type="swCell">
      <w:pPr/>
      <w:tblPr/>
      <w:tcPr>
        <w:tcBorders>
          <w:right w:val="nil"/>
        </w:tcBorders>
      </w:tcPr>
    </w:tblStylePr>
    <w:tcPr>
      <w:tcBorders/>
    </w:tcPr>
  </w:style>
  <w:style w:type="table" w:customStyle="1" w:styleId="style4266">
    <w:name w:val="Plain Table 32"/>
    <w:basedOn w:val="style105"/>
    <w:next w:val="style4266"/>
    <w:uiPriority w:val="43"/>
    <w:pPr>
      <w:spacing w:after="0" w:lineRule="auto" w:line="240"/>
    </w:pPr>
    <w:rPr/>
    <w:tblPr>
      <w:tblStyleRowBandSize w:val="1"/>
      <w:tblStyleColBandSize w:val="1"/>
    </w:tblPr>
    <w:tblStylePr w:type="firstRow">
      <w:pPr/>
      <w:rPr>
        <w:b/>
        <w:bCs/>
        <w:caps/>
      </w:rPr>
      <w:tblPr/>
      <w:tcPr>
        <w:tcBorders>
          <w:bottom w:val="single" w:sz="4" w:space="0" w:color="7f7f7f"/>
        </w:tcBorders>
      </w:tcPr>
    </w:tblStylePr>
    <w:tblStylePr w:type="lastRow">
      <w:pPr/>
      <w:rPr>
        <w:b/>
        <w:bCs/>
        <w:caps/>
      </w:rPr>
      <w:tblPr/>
      <w:tcPr>
        <w:tcBorders>
          <w:top w:val="nil"/>
        </w:tcBorders>
      </w:tcPr>
    </w:tblStylePr>
    <w:tblStylePr w:type="band1Horz">
      <w:pPr/>
      <w:tblPr/>
      <w:tcPr>
        <w:tcBorders/>
        <w:shd w:val="clear" w:color="auto" w:fill="f2f2f2"/>
      </w:tcPr>
    </w:tblStylePr>
    <w:tblStylePr w:type="firstCol">
      <w:pPr/>
      <w:rPr>
        <w:b/>
        <w:bCs/>
        <w:caps/>
      </w:rPr>
      <w:tblPr/>
      <w:tcPr>
        <w:tcBorders>
          <w:right w:val="single" w:sz="4" w:space="0" w:color="7f7f7f"/>
        </w:tcBorders>
      </w:tcPr>
    </w:tblStylePr>
    <w:tblStylePr w:type="lastCol">
      <w:pPr/>
      <w:rPr>
        <w:b/>
        <w:bCs/>
        <w:caps/>
      </w:rPr>
      <w:tblPr/>
      <w:tcPr>
        <w:tcBorders>
          <w:left w:val="nil"/>
        </w:tcBorders>
      </w:tcPr>
    </w:tblStylePr>
    <w:tblStylePr w:type="band1Vert">
      <w:pPr/>
      <w:tblPr/>
      <w:tcPr>
        <w:tcBorders/>
        <w:shd w:val="clear" w:color="auto" w:fill="f2f2f2"/>
      </w:tcPr>
    </w:tblStylePr>
    <w:tblStylePr w:type="neCell">
      <w:pPr/>
      <w:tblPr/>
      <w:tcPr>
        <w:tcBorders>
          <w:left w:val="nil"/>
        </w:tcBorders>
      </w:tcPr>
    </w:tblStylePr>
    <w:tblStylePr w:type="nwCell">
      <w:pPr/>
      <w:tblPr/>
      <w:tcPr>
        <w:tcBorders>
          <w:right w:val="nil"/>
        </w:tcBorders>
      </w:tcPr>
    </w:tblStylePr>
    <w:tcPr>
      <w:tcBorders/>
    </w:tcPr>
  </w:style>
  <w:style w:type="table" w:customStyle="1" w:styleId="style4267">
    <w:name w:val="Grid Table 1 Light2"/>
    <w:basedOn w:val="style105"/>
    <w:next w:val="style4267"/>
    <w:uiPriority w:val="46"/>
    <w:pPr>
      <w:spacing w:after="0" w:lineRule="auto" w:line="240"/>
    </w:pP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rPr>
        <w:b/>
        <w:bCs/>
      </w:rPr>
      <w:tblPr/>
      <w:tcPr>
        <w:tcBorders>
          <w:bottom w:val="single" w:sz="12" w:space="0" w:color="666666"/>
        </w:tcBorders>
      </w:tcPr>
    </w:tblStylePr>
    <w:tblStylePr w:type="lastRow">
      <w:pPr/>
      <w:rPr>
        <w:b/>
        <w:bCs/>
      </w:rPr>
      <w:tblPr/>
      <w:tcPr>
        <w:tcBorders>
          <w:top w:val="double" w:sz="2" w:space="0" w:color="666666"/>
        </w:tcBorders>
      </w:tcPr>
    </w:tblStylePr>
    <w:tblStylePr w:type="firstCol">
      <w:pPr/>
      <w:rPr>
        <w:b/>
        <w:bCs/>
      </w:rPr>
      <w:tcPr>
        <w:tcBorders/>
      </w:tcPr>
    </w:tblStylePr>
    <w:tblStylePr w:type="lastCol">
      <w:pPr/>
      <w:rPr>
        <w:b/>
        <w:bCs/>
      </w:rPr>
      <w:tcPr>
        <w:tcBorders/>
      </w:tcPr>
    </w:tblStylePr>
    <w:tcPr>
      <w:tcBorders/>
    </w:tcPr>
  </w:style>
  <w:style w:type="table" w:customStyle="1" w:styleId="style4268">
    <w:name w:val="Grid Table 1 Light - Accent 32"/>
    <w:basedOn w:val="style105"/>
    <w:next w:val="style4268"/>
    <w:uiPriority w:val="46"/>
    <w:pPr>
      <w:spacing w:after="0" w:lineRule="auto" w:line="240"/>
    </w:pP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pPr/>
      <w:rPr>
        <w:b/>
        <w:bCs/>
      </w:rPr>
      <w:tblPr/>
      <w:tcPr>
        <w:tcBorders>
          <w:bottom w:val="single" w:sz="12" w:space="0" w:color="c9c9c9"/>
        </w:tcBorders>
      </w:tcPr>
    </w:tblStylePr>
    <w:tblStylePr w:type="lastRow">
      <w:pPr/>
      <w:rPr>
        <w:b/>
        <w:bCs/>
      </w:rPr>
      <w:tblPr/>
      <w:tcPr>
        <w:tcBorders>
          <w:top w:val="double" w:sz="2" w:space="0" w:color="c9c9c9"/>
        </w:tcBorders>
      </w:tcPr>
    </w:tblStylePr>
    <w:tblStylePr w:type="firstCol">
      <w:pPr/>
      <w:rPr>
        <w:b/>
        <w:bCs/>
      </w:rPr>
      <w:tcPr>
        <w:tcBorders/>
      </w:tcPr>
    </w:tblStylePr>
    <w:tblStylePr w:type="lastCol">
      <w:pPr/>
      <w:rPr>
        <w:b/>
        <w:bCs/>
      </w:rPr>
      <w:tcPr>
        <w:tcBorders/>
      </w:tcPr>
    </w:tblStylePr>
    <w:tcPr>
      <w:tcBorders/>
    </w:tcPr>
  </w:style>
  <w:style w:type="character" w:customStyle="1" w:styleId="style4269">
    <w:name w:val="Unresolved Mention5"/>
    <w:basedOn w:val="style65"/>
    <w:next w:val="style4269"/>
    <w:uiPriority w:val="99"/>
    <w:rPr>
      <w:color w:val="605e5c"/>
      <w:shd w:val="clear" w:color="auto" w:fill="e1dfdd"/>
    </w:rPr>
  </w:style>
  <w:style w:type="character" w:styleId="style156">
    <w:name w:val="Placeholder Text"/>
    <w:basedOn w:val="style65"/>
    <w:next w:val="style156"/>
    <w:uiPriority w:val="99"/>
    <w:rPr>
      <w:color w:val="808080"/>
    </w:rPr>
  </w:style>
  <w:style w:type="character" w:customStyle="1" w:styleId="style4270">
    <w:name w:val="Unresolved Mention6"/>
    <w:basedOn w:val="style65"/>
    <w:next w:val="style4270"/>
    <w:uiPriority w:val="99"/>
    <w:rPr>
      <w:color w:val="605e5c"/>
      <w:shd w:val="clear" w:color="auto" w:fill="e1dfdd"/>
    </w:rPr>
  </w:style>
  <w:style w:type="character" w:customStyle="1" w:styleId="style4271">
    <w:name w:val="List Paragraph Char"/>
    <w:next w:val="style4271"/>
    <w:link w:val="style179"/>
    <w:uiPriority w:val="34"/>
    <w:rPr>
      <w:rFonts w:ascii="Times New Roman" w:cs="Times New Roman" w:eastAsia="Times New Roman" w:hAnsi="Times New Roman"/>
      <w:sz w:val="24"/>
      <w:szCs w:val="24"/>
      <w:lang w:val="en-GB"/>
    </w:rPr>
  </w:style>
  <w:style w:type="character" w:customStyle="1" w:styleId="style4272">
    <w:name w:val="إشارة لم يتم حلها1"/>
    <w:basedOn w:val="style65"/>
    <w:next w:val="style4272"/>
    <w:uiPriority w:val="99"/>
    <w:rPr>
      <w:color w:val="605e5c"/>
      <w:shd w:val="clear" w:color="auto" w:fill="e1dfdd"/>
    </w:rPr>
  </w:style>
</w:styles>
</file>

<file path=word/_rels/document.xml.rels><?xml version="1.0" encoding="UTF-8"?>
<Relationships xmlns="http://schemas.openxmlformats.org/package/2006/relationships"><Relationship Id="rId11" Type="http://schemas.openxmlformats.org/officeDocument/2006/relationships/customXml" Target="../customXml/item1.xml"/><Relationship Id="rId10" Type="http://schemas.openxmlformats.org/officeDocument/2006/relationships/theme" Target="theme/theme1.xml"/><Relationship Id="rId13" Type="http://schemas.openxmlformats.org/officeDocument/2006/relationships/customXml" Target="../customXml/item3.xml"/><Relationship Id="rId12" Type="http://schemas.openxmlformats.org/officeDocument/2006/relationships/customXml" Target="../customXml/item2.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settings" Target="settings.xml"/><Relationship Id="rId15" Type="http://schemas.openxmlformats.org/officeDocument/2006/relationships/customXml" Target="../customXml/item5.xml"/><Relationship Id="rId14" Type="http://schemas.openxmlformats.org/officeDocument/2006/relationships/customXml" Target="../customXml/item4.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_rels/item5.xml.rels><?xml version="1.0" encoding="UTF-8"?>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Vyv10</b:Tag>
    <b:SourceType>JournalArticle</b:SourceType>
    <b:Guid>{DD33F69F-309F-45F5-802F-BB57A5022504}</b:Guid>
    <b:Author>
      <b:Author>
        <b:NameList>
          <b:Person>
            <b:Last>Vyver</b:Last>
            <b:First>Johan</b:First>
            <b:Middle>D. van der</b:Middle>
          </b:Person>
        </b:NameList>
      </b:Author>
    </b:Author>
    <b:Title>Prosecuting Terrorism in International Tribunals</b:Title>
    <b:JournalName>Emory International Law Review</b:JournalName>
    <b:Year>2010</b:Year>
    <b:Pages>527-548</b:Pages>
    <b:Volume>24</b:Volume>
    <b:Issue>2</b:Issue>
    <b:RefOrder>1</b:RefOrder>
  </b:Source>
  <b:Source>
    <b:Tag>Bar17</b:Tag>
    <b:SourceType>JournalArticle</b:SourceType>
    <b:Guid>{DA192021-D52F-4041-ACA3-3CC49102D348}</b:Guid>
    <b:Title>Hubungan Penerapan Peraturan Mahkamah Agung Republik Indonesia Nomor 2 Tahun 2012 Dengan Keadilan bagi Terdakwa (Kajian Terhadap Putusan Pengadilan Mengenai Perkara Pencurian Ringan)</b:Title>
    <b:JournalName>Jurnal Yuridis</b:JournalName>
    <b:Year>2017</b:Year>
    <b:Pages>84-97</b:Pages>
    <b:LCID>en-ID</b:LCID>
    <b:Author>
      <b:Author>
        <b:NameList>
          <b:Person>
            <b:Last>Baried</b:Last>
            <b:Middle>Ramadhan</b:Middle>
            <b:First>Rizky</b:First>
          </b:Person>
        </b:NameList>
      </b:Author>
    </b:Author>
    <b:Volume>4</b:Volume>
    <b:Issue>1</b:Issue>
    <b:RefOrder>1</b:RefOrder>
  </b:Source>
  <b:Source>
    <b:Tag>Nad18</b:Tag>
    <b:SourceType>JournalArticle</b:SourceType>
    <b:Guid>{EFCD1567-A88C-4F95-9EB1-D86A03CA932E}</b:Guid>
    <b:Title>indak Pidana Pencurian Menurut Muhammad Syahrur dan Relevansinya di Era Modern</b:Title>
    <b:JournalName>Al-Jinayah: Jurnal Hukum Pidana Islam</b:JournalName>
    <b:Year>2018</b:Year>
    <b:Pages>268-300</b:Pages>
    <b:Author>
      <b:Author>
        <b:NameList>
          <b:Person>
            <b:Last>Nadhifuddin</b:Last>
            <b:First>Ahmad</b:First>
          </b:Person>
        </b:NameList>
      </b:Author>
    </b:Author>
    <b:Volume>4</b:Volume>
    <b:Issue>2</b:Issue>
    <b:RefOrder>2</b:RefOrder>
  </b:Source>
  <b:Source>
    <b:Tag>Wah19</b:Tag>
    <b:SourceType>Book</b:SourceType>
    <b:Guid>{7916F7C8-9403-4B3A-9ECB-9DC14820B43A}</b:Guid>
    <b:Title>slam Radikal Dan Moderat : Diskursus dan Kontestasi Varian Islam Indonesia</b:Title>
    <b:Year>2019</b:Year>
    <b:Pages>249</b:Pages>
    <b:Author>
      <b:Author>
        <b:NameList>
          <b:Person>
            <b:Last>Wahab</b:Last>
            <b:Middle>Jamil</b:Middle>
            <b:First>Abdul</b:First>
          </b:Person>
        </b:NameList>
      </b:Author>
    </b:Author>
    <b:City>Jakarta</b:City>
    <b:Publisher>PT Elex Media Komputindo</b:Publisher>
    <b:RefOrder>3</b:RefOrder>
  </b:Source>
  <b:Source>
    <b:Tag>Kir22</b:Tag>
    <b:SourceType>JournalArticle</b:SourceType>
    <b:Guid>{30740F5D-D8AA-461D-BC11-9E8E1D9B2507}</b:Guid>
    <b:Title>Kontribusi Pemikiran Muhammad Syahrur Tentang Teori Hudud Dalam Pembaruan Pemikiran Islam</b:Title>
    <b:JournalName>SALIMIYA: Jurnal Studi Ilmu Keagamaan Islam</b:JournalName>
    <b:Year>2022</b:Year>
    <b:Volume>3</b:Volume>
    <b:Issue>4</b:Issue>
    <b:Author>
      <b:Author>
        <b:NameList>
          <b:Person>
            <b:Last>Kirana</b:Last>
            <b:Middle>Candra</b:Middle>
            <b:First>Zuyyina</b:First>
          </b:Person>
          <b:Person>
            <b:First>Aswadi</b:First>
          </b:Person>
          <b:Person>
            <b:Last>Muchasan</b:Last>
            <b:First>Ali</b:First>
          </b:Person>
        </b:NameList>
      </b:Author>
    </b:Author>
    <b:RefOrder>4</b:RefOrder>
  </b:Source>
  <b:Source>
    <b:Tag>Mus17</b:Tag>
    <b:SourceType>JournalArticle</b:SourceType>
    <b:Guid>{193DB21B-66A4-43A1-8EB6-44FA9D24596B}</b:Guid>
    <b:Title>Teori Hudud Muhammad Syahrur dan Kontribusinya dalam Penafsiran Alquran. Al-Quds</b:Title>
    <b:JournalName>Jurnal Studi Alquran dan Hadis</b:JournalName>
    <b:Year>2017</b:Year>
    <b:Pages>1-26</b:Pages>
    <b:Volume>1</b:Volume>
    <b:Issue>1</b:Issue>
    <b:Author>
      <b:Author>
        <b:NameList>
          <b:Person>
            <b:Last>Mustaqim</b:Last>
            <b:First>Abdul</b:First>
          </b:Person>
        </b:NameList>
      </b:Author>
    </b:Author>
    <b:RefOrder>5</b:RefOrder>
  </b:Source>
  <b:Source>
    <b:Tag>Yuh19</b:Tag>
    <b:SourceType>JournalArticle</b:SourceType>
    <b:Guid>{FAEDC3A8-6AE0-4922-BD34-03D8D5169D70}</b:Guid>
    <b:Title>Muhammad Syahrur : Theory of Limit (Teori Batas)</b:Title>
    <b:JournalName>Tajdidukasi : Jurnal Penelitian &amp; Kajian Pendidikan Islam</b:JournalName>
    <b:Year>2019</b:Year>
    <b:Pages>29-34</b:Pages>
    <b:Volume>9</b:Volume>
    <b:Issue>1</b:Issue>
    <b:Author>
      <b:Author>
        <b:NameList>
          <b:Person>
            <b:Last>Yuhendri</b:Last>
            <b:First>Eka</b:First>
          </b:Person>
        </b:NameList>
      </b:Author>
    </b:Author>
    <b:RefOrder>6</b:RefOrder>
  </b:Source>
  <b:Source>
    <b:Tag>Bil19</b:Tag>
    <b:SourceType>JournalArticle</b:SourceType>
    <b:Guid>{D045D64B-9DB0-48BA-AC70-545DFB151CB3}</b:Guid>
    <b:Title>Pendekatan Bahasa Dalam Teori Muhammad Syahrur</b:Title>
    <b:JournalName>TA’LIMUNA</b:JournalName>
    <b:Year>2019</b:Year>
    <b:Pages>71-85</b:Pages>
    <b:Volume>9</b:Volume>
    <b:Issue>01</b:Issue>
    <b:Author>
      <b:Author>
        <b:NameList>
          <b:Person>
            <b:Last>Billah</b:Last>
            <b:First>Mu’tasim</b:First>
          </b:Person>
        </b:NameList>
      </b:Author>
    </b:Author>
    <b:RefOrder>7</b:RefOrder>
  </b:Source>
  <b:Source>
    <b:Tag>Sof20</b:Tag>
    <b:SourceType>Book</b:SourceType>
    <b:Guid>{7F64638E-BBE4-4B1D-8541-3A51FBF293E8}</b:Guid>
    <b:Title>Ushul Fiqh : Dari Nalar Kreatif Menuju Nalar Progresif</b:Title>
    <b:Year>2020</b:Year>
    <b:Pages>173-180</b:Pages>
    <b:City>Malang</b:City>
    <b:Publisher>Inteligensia Media</b:Publisher>
    <b:Author>
      <b:Author>
        <b:NameList>
          <b:Person>
            <b:First>Sofyan</b:First>
          </b:Person>
          <b:Person>
            <b:Last>Suleman</b:Last>
            <b:First>Zulkarnain</b:First>
          </b:Person>
        </b:NameList>
      </b:Author>
    </b:Author>
    <b:RefOrder>8</b:RefOrder>
  </b:Source>
  <b:Source>
    <b:Tag>Sul19</b:Tag>
    <b:SourceType>JournalArticle</b:SourceType>
    <b:Guid>{0B467AD8-3418-4FDB-A5C0-7C0BBEEE68F5}</b:Guid>
    <b:Title>Urgensi Harmonisasi Hukum Nasional Terhadap Perkembangan Hukum Global Akibat Globalisasi</b:Title>
    <b:Year>2019</b:Year>
    <b:JournalName>Jurnal Hukum Progresif</b:JournalName>
    <b:Pages>171-181</b:Pages>
    <b:Volume>7</b:Volume>
    <b:Issue>2</b:Issue>
    <b:Author>
      <b:Author>
        <b:NameList>
          <b:Person>
            <b:Last>Sulistyawan</b:Last>
            <b:Middle>Yuli</b:Middle>
            <b:First>Aditya</b:First>
          </b:Person>
        </b:NameList>
      </b:Author>
    </b:Author>
    <b:RefOrder>9</b:RefOrder>
  </b:Source>
  <b:Source>
    <b:Tag>Sla04</b:Tag>
    <b:SourceType>JournalArticle</b:SourceType>
    <b:Guid>{81462CB6-1395-49DA-B505-EDB4F1465B77}</b:Guid>
    <b:Title>Harmonisasi Hukum dalam Perspektif Perundang-Undangan</b:Title>
    <b:JournalName>Jurnal Hukum</b:JournalName>
    <b:Year>2004</b:Year>
    <b:Pages>81=96</b:Pages>
    <b:Volume>11</b:Volume>
    <b:Issue>27</b:Issue>
    <b:Author>
      <b:Author>
        <b:NameList>
          <b:Person>
            <b:Last>Slamet</b:Last>
            <b:Middle>Goesniadhie</b:Middle>
            <b:First>Kusnu</b:First>
          </b:Person>
        </b:NameList>
      </b:Author>
    </b:Author>
    <b:RefOrder>10</b:RefOrder>
  </b:Source>
  <b:Source>
    <b:Tag>Rid20</b:Tag>
    <b:SourceType>Book</b:SourceType>
    <b:Guid>{C6D039CD-8E27-443D-BF85-E144CCDB4DB8}</b:Guid>
    <b:Title>Hukum Administrasi Negara Dan Kebijakan Layanan Publik</b:Title>
    <b:Year>2020</b:Year>
    <b:Pages>215</b:Pages>
    <b:City>Bandung</b:City>
    <b:Publisher>Penerbit Nuansa Cendikia</b:Publisher>
    <b:Author>
      <b:Author>
        <b:NameList>
          <b:Person>
            <b:Last>Ridwan</b:Last>
            <b:First>Juniarso</b:First>
          </b:Person>
          <b:Person>
            <b:Last>Sudrajat</b:Last>
            <b:Middle>Sodik</b:Middle>
            <b:First>Achmad</b:First>
          </b:Person>
        </b:NameList>
      </b:Author>
    </b:Author>
    <b:RefOrder>11</b:RefOrder>
  </b:Source>
  <b:Source>
    <b:Tag>Arl15</b:Tag>
    <b:SourceType>Book</b:SourceType>
    <b:Guid>{9428F2FF-2D93-43DB-8503-6CC37B1DD6CE}</b:Guid>
    <b:Title>Penegakan Hukum dan Kesadaran Masyarakat</b:Title>
    <b:Year>2015</b:Year>
    <b:City>Sleman</b:City>
    <b:Publisher>Deepublish</b:Publisher>
    <b:Pages>248</b:Pages>
    <b:Author>
      <b:Author>
        <b:NameList>
          <b:Person>
            <b:Last>Arliman</b:Last>
            <b:First>Laurensius</b:First>
          </b:Person>
        </b:NameList>
      </b:Author>
    </b:Author>
    <b:RefOrder>12</b:RefOrder>
  </b:Source>
  <b:Source>
    <b:Tag>SAM12</b:Tag>
    <b:SourceType>JournalArticle</b:SourceType>
    <b:Guid>{2FBF8DB7-86C8-48B8-ABA5-8D1BAC6374BC}</b:Guid>
    <b:Title>Teori Batas Hukuman Terhadap Tindak Pidana Pencurian Dalam Pemikiran Muhammad Syahrur</b:Title>
    <b:Year>2012</b:Year>
    <b:JournalName>IN RIGHT – Jurnal Agama dan Hak Azazi Manusia</b:JournalName>
    <b:Volume>1</b:Volume>
    <b:Issue>2</b:Issue>
    <b:Author>
      <b:Author>
        <b:NameList>
          <b:Person>
            <b:Last>SA</b:Last>
            <b:Middle>As’at</b:Middle>
            <b:First>Moch</b:First>
          </b:Person>
        </b:NameList>
      </b:Author>
    </b:Author>
    <b:RefOrder>13</b:RefOrder>
  </b:Source>
  <b:Source>
    <b:Tag>Jul22</b:Tag>
    <b:SourceType>JournalArticle</b:SourceType>
    <b:Guid>{D75167C1-91BC-46CB-B07E-14866C04CB2C}</b:Guid>
    <b:Title>Rekonstruksi Nalar Hukum Islam Kontemporer Muhammad Shahrur Dan Kontekstualisasinya</b:Title>
    <b:JournalName>Jurnal Syari’ah &amp; Hukum</b:JournalName>
    <b:Year>2022</b:Year>
    <b:Volume>4</b:Volume>
    <b:Issue>1</b:Issue>
    <b:Author>
      <b:Author>
        <b:NameList>
          <b:Person>
            <b:Last>Juliansyahzen</b:Last>
            <b:Middle>Iqbal</b:Middle>
            <b:First>Muhammad</b:First>
          </b:Person>
        </b:NameList>
      </b:Author>
    </b:Author>
    <b:RefOrder>14</b:RefOrder>
  </b:Source>
  <b:Source>
    <b:Tag>Mad13</b:Tag>
    <b:SourceType>JournalArticle</b:SourceType>
    <b:Guid>{E8655DC2-2319-45BC-B6F0-243DABAC48EC}</b:Guid>
    <b:Title>Penyesuaian Batasan Tindak Pidana Ringan Dan Jumlah Denda Dalam KUHP Terhadap Perkara Tindak Pidana Pencurian (Analisis Peraturan Mahkamah Agung Nomor 2 Tahun 2012 Tentang Penyesuaian Tindak Pidana Ringan dan Jumlah Denda Dalam KUHP)</b:Title>
    <b:JournalName>urnal Cita Hukum</b:JournalName>
    <b:Year>2013</b:Year>
    <b:Pages>235-250</b:Pages>
    <b:Volume>1</b:Volume>
    <b:Issue>2</b:Issue>
    <b:Author>
      <b:Author>
        <b:NameList>
          <b:Person>
            <b:Last>Madari</b:Last>
            <b:Middle>Soma Karya</b:Middle>
            <b:First>Muhammad</b:First>
          </b:Person>
        </b:NameList>
      </b:Author>
    </b:Author>
    <b:RefOrder>15</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gt/pRuxo0yVzeklVKbMJ2RjzoOOw==">AMUW2mWN7GoDxAE8QV7wVTb5KQFd/lwEsPCBhMULai63RA8YOI03ZmfdgGG6ierIFwL+vWoO8HXugb9Md2e+pMutE7FuYsV0eIAc8EXNKFgej/bvxLqn+oDzm320PU51w7yptB+9Lfb5zW6GdIgbIkOq8XzNMIj7XhJJElop4MTLee2m5y0iroxyJ2EBv7dEEvNqkbL8gkGB</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74AC1E1E4F1E4E8764C256B6A527A1" ma:contentTypeVersion="4" ma:contentTypeDescription="Create a new document." ma:contentTypeScope="" ma:versionID="adfea0e1c53fefe09c772e56ad2ef3b7">
  <xsd:schema xmlns:xsd="http://www.w3.org/2001/XMLSchema" xmlns:xs="http://www.w3.org/2001/XMLSchema" xmlns:p="http://schemas.microsoft.com/office/2006/metadata/properties" xmlns:ns2="5e0032f9-fd8a-42a9-bb33-b84d2d7302fd" targetNamespace="http://schemas.microsoft.com/office/2006/metadata/properties" ma:root="true" ma:fieldsID="4df2275c40bb3f44c2cb20426a774937" ns2:_="">
    <xsd:import namespace="5e0032f9-fd8a-42a9-bb33-b84d2d7302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032f9-fd8a-42a9-bb33-b84d2d730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8D620-F366-4A3F-9484-F2AF6E0B23A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27CDE94-1A32-4E53-8144-E9DD262482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C1A3E7-E073-49A3-A997-C3FF6C045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032f9-fd8a-42a9-bb33-b84d2d730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3D0676-E2E0-4207-9193-2C2502F021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2729</Words>
  <Pages>10</Pages>
  <Characters>15310</Characters>
  <Application>WPS Office</Application>
  <DocSecurity>0</DocSecurity>
  <Paragraphs>227</Paragraphs>
  <ScaleCrop>false</ScaleCrop>
  <LinksUpToDate>false</LinksUpToDate>
  <CharactersWithSpaces>18091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2026-08-24T07:44:55Z</dcterms:created>
  <dc:creator>Abu Shquier;Administrator</dc:creator>
  <lastModifiedBy>V2029</lastModifiedBy>
  <lastPrinted>2024-04-30T00:42:00Z</lastPrinted>
  <dcterms:modified xsi:type="dcterms:W3CDTF">2026-08-24T07:44:55Z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a2dc7942-ae81-337b-81ed-b1c8f624eb10</vt:lpwstr>
  </property>
  <property fmtid="{D5CDD505-2E9C-101B-9397-08002B2CF9AE}" pid="4" name="Mendeley Citation Style_1">
    <vt:lpwstr>http://www.zotero.org/styles/apa</vt:lpwstr>
  </property>
  <property fmtid="{D5CDD505-2E9C-101B-9397-08002B2CF9AE}" pid="5" name="GrammarlyDocumentId">
    <vt:lpwstr>03f3abecee5596ccb03565a7fc94e88022c1739a4d57d4e9d14d38134efac8f4</vt:lpwstr>
  </property>
  <property fmtid="{D5CDD505-2E9C-101B-9397-08002B2CF9AE}" pid="6" name="ContentTypeId">
    <vt:lpwstr>0x0101005174AC1E1E4F1E4E8764C256B6A527A1</vt:lpwstr>
  </property>
  <property fmtid="{D5CDD505-2E9C-101B-9397-08002B2CF9AE}" pid="7" name="ICV">
    <vt:lpwstr>5116fe7c980643718e5defa2b188935a_23</vt:lpwstr>
  </property>
</Properties>
</file>